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D3" w:rsidRDefault="00930FD3"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r>
        <w:rPr>
          <w:rFonts w:ascii="Times New Roman" w:eastAsia="Times New Roman" w:hAnsi="Times New Roman" w:cs="Times New Roman"/>
          <w:bCs/>
          <w:noProof/>
          <w:color w:val="1E2120"/>
          <w:sz w:val="28"/>
          <w:szCs w:val="28"/>
          <w:lang w:eastAsia="ru-RU"/>
        </w:rPr>
        <w:drawing>
          <wp:inline distT="0" distB="0" distL="0" distR="0">
            <wp:extent cx="5934075" cy="8162925"/>
            <wp:effectExtent l="0" t="0" r="9525" b="9525"/>
            <wp:docPr id="13" name="Рисунок 13" descr="C:\Users\Alevtina\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vtina\Desktop\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930FD3" w:rsidRDefault="00930FD3"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p>
    <w:p w:rsidR="00930FD3" w:rsidRDefault="00930FD3"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p>
    <w:p w:rsidR="00930FD3" w:rsidRDefault="00930FD3"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p>
    <w:p w:rsidR="00D64D8B" w:rsidRPr="00BD0E65" w:rsidRDefault="00BD0E65"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bookmarkStart w:id="0" w:name="_GoBack"/>
      <w:bookmarkEnd w:id="0"/>
      <w:r w:rsidRPr="00BD0E65">
        <w:rPr>
          <w:rFonts w:ascii="Times New Roman" w:eastAsia="Times New Roman" w:hAnsi="Times New Roman" w:cs="Times New Roman"/>
          <w:bCs/>
          <w:color w:val="1E2120"/>
          <w:sz w:val="28"/>
          <w:szCs w:val="28"/>
          <w:lang w:eastAsia="ru-RU"/>
        </w:rPr>
        <w:lastRenderedPageBreak/>
        <w:t>ПРИНЯТО                                                                                   УТВЕРЖДЕНО</w:t>
      </w:r>
    </w:p>
    <w:p w:rsidR="00D64D8B" w:rsidRPr="00BD0E65" w:rsidRDefault="00BD0E65"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r>
        <w:rPr>
          <w:rFonts w:ascii="Times New Roman" w:eastAsia="Times New Roman" w:hAnsi="Times New Roman" w:cs="Times New Roman"/>
          <w:bCs/>
          <w:color w:val="1E2120"/>
          <w:sz w:val="28"/>
          <w:szCs w:val="28"/>
          <w:lang w:eastAsia="ru-RU"/>
        </w:rPr>
        <w:t xml:space="preserve">на педагогическом совете                                      приказом № 18 от 25.02.2021 </w:t>
      </w:r>
    </w:p>
    <w:p w:rsidR="00D64D8B" w:rsidRPr="00BD0E65" w:rsidRDefault="00BD0E65" w:rsidP="00BD0E65">
      <w:pPr>
        <w:shd w:val="clear" w:color="auto" w:fill="FFFFFF"/>
        <w:spacing w:after="0" w:line="488" w:lineRule="atLeast"/>
        <w:textAlignment w:val="baseline"/>
        <w:outlineLvl w:val="1"/>
        <w:rPr>
          <w:rFonts w:ascii="Times New Roman" w:eastAsia="Times New Roman" w:hAnsi="Times New Roman" w:cs="Times New Roman"/>
          <w:bCs/>
          <w:color w:val="1E2120"/>
          <w:sz w:val="28"/>
          <w:szCs w:val="28"/>
          <w:lang w:eastAsia="ru-RU"/>
        </w:rPr>
      </w:pPr>
      <w:r>
        <w:rPr>
          <w:rFonts w:ascii="Times New Roman" w:eastAsia="Times New Roman" w:hAnsi="Times New Roman" w:cs="Times New Roman"/>
          <w:bCs/>
          <w:color w:val="1E2120"/>
          <w:sz w:val="28"/>
          <w:szCs w:val="28"/>
          <w:lang w:eastAsia="ru-RU"/>
        </w:rPr>
        <w:t>протокол</w:t>
      </w:r>
      <w:r w:rsidRPr="00BD0E65">
        <w:rPr>
          <w:rFonts w:ascii="Times New Roman" w:eastAsia="Times New Roman" w:hAnsi="Times New Roman" w:cs="Times New Roman"/>
          <w:bCs/>
          <w:color w:val="1E2120"/>
          <w:sz w:val="28"/>
          <w:szCs w:val="28"/>
          <w:lang w:eastAsia="ru-RU"/>
        </w:rPr>
        <w:t xml:space="preserve"> № </w:t>
      </w:r>
      <w:r>
        <w:rPr>
          <w:rFonts w:ascii="Times New Roman" w:eastAsia="Times New Roman" w:hAnsi="Times New Roman" w:cs="Times New Roman"/>
          <w:bCs/>
          <w:color w:val="1E2120"/>
          <w:sz w:val="28"/>
          <w:szCs w:val="28"/>
          <w:lang w:eastAsia="ru-RU"/>
        </w:rPr>
        <w:t>3 от 25.02.2021г.                                года</w:t>
      </w:r>
    </w:p>
    <w:p w:rsidR="00BD0E65" w:rsidRPr="00BD0E65" w:rsidRDefault="00BD0E65" w:rsidP="00BD0E65">
      <w:pPr>
        <w:shd w:val="clear" w:color="auto" w:fill="FFFFFF"/>
        <w:spacing w:after="0" w:line="488" w:lineRule="atLeast"/>
        <w:textAlignment w:val="baseline"/>
        <w:outlineLvl w:val="1"/>
        <w:rPr>
          <w:rFonts w:ascii="Times New Roman" w:eastAsia="Times New Roman" w:hAnsi="Times New Roman" w:cs="Times New Roman"/>
          <w:b/>
          <w:bCs/>
          <w:color w:val="1E2120"/>
          <w:sz w:val="28"/>
          <w:szCs w:val="28"/>
          <w:lang w:eastAsia="ru-RU"/>
        </w:rPr>
      </w:pPr>
    </w:p>
    <w:p w:rsidR="00E257E3" w:rsidRPr="00E257E3" w:rsidRDefault="00E257E3" w:rsidP="00E257E3">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39"/>
          <w:szCs w:val="39"/>
          <w:lang w:eastAsia="ru-RU"/>
        </w:rPr>
      </w:pPr>
      <w:r w:rsidRPr="00E257E3">
        <w:rPr>
          <w:rFonts w:ascii="Times New Roman" w:eastAsia="Times New Roman" w:hAnsi="Times New Roman" w:cs="Times New Roman"/>
          <w:b/>
          <w:bCs/>
          <w:color w:val="1E2120"/>
          <w:sz w:val="39"/>
          <w:szCs w:val="39"/>
          <w:lang w:eastAsia="ru-RU"/>
        </w:rPr>
        <w:t>Положение</w:t>
      </w:r>
      <w:r w:rsidRPr="00E257E3">
        <w:rPr>
          <w:rFonts w:ascii="Times New Roman" w:eastAsia="Times New Roman" w:hAnsi="Times New Roman" w:cs="Times New Roman"/>
          <w:b/>
          <w:bCs/>
          <w:color w:val="1E2120"/>
          <w:sz w:val="39"/>
          <w:szCs w:val="39"/>
          <w:lang w:eastAsia="ru-RU"/>
        </w:rPr>
        <w:br/>
        <w:t>об организации питания в детском саду</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 </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1. Общие положения</w:t>
      </w:r>
    </w:p>
    <w:p w:rsidR="008312B2"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1.1. Настоящее новое </w:t>
      </w:r>
      <w:r w:rsidRPr="00E257E3">
        <w:rPr>
          <w:rFonts w:ascii="inherit" w:eastAsia="Times New Roman" w:hAnsi="inherit" w:cs="Times New Roman"/>
          <w:b/>
          <w:bCs/>
          <w:color w:val="1E2120"/>
          <w:sz w:val="27"/>
          <w:szCs w:val="27"/>
          <w:bdr w:val="none" w:sz="0" w:space="0" w:color="auto" w:frame="1"/>
          <w:lang w:eastAsia="ru-RU"/>
        </w:rPr>
        <w:t xml:space="preserve">Положение об организации питания в </w:t>
      </w:r>
      <w:r w:rsidR="008312B2">
        <w:rPr>
          <w:rFonts w:ascii="inherit" w:eastAsia="Times New Roman" w:hAnsi="inherit" w:cs="Times New Roman"/>
          <w:b/>
          <w:bCs/>
          <w:color w:val="1E2120"/>
          <w:sz w:val="27"/>
          <w:szCs w:val="27"/>
          <w:bdr w:val="none" w:sz="0" w:space="0" w:color="auto" w:frame="1"/>
          <w:lang w:eastAsia="ru-RU"/>
        </w:rPr>
        <w:t>М</w:t>
      </w:r>
      <w:r w:rsidRPr="00E257E3">
        <w:rPr>
          <w:rFonts w:ascii="inherit" w:eastAsia="Times New Roman" w:hAnsi="inherit" w:cs="Times New Roman"/>
          <w:b/>
          <w:bCs/>
          <w:color w:val="1E2120"/>
          <w:sz w:val="27"/>
          <w:szCs w:val="27"/>
          <w:bdr w:val="none" w:sz="0" w:space="0" w:color="auto" w:frame="1"/>
          <w:lang w:eastAsia="ru-RU"/>
        </w:rPr>
        <w:t>ДОУ</w:t>
      </w:r>
      <w:r w:rsidR="008312B2">
        <w:rPr>
          <w:rFonts w:ascii="inherit" w:eastAsia="Times New Roman" w:hAnsi="inherit" w:cs="Times New Roman"/>
          <w:b/>
          <w:bCs/>
          <w:color w:val="1E2120"/>
          <w:sz w:val="27"/>
          <w:szCs w:val="27"/>
          <w:bdr w:val="none" w:sz="0" w:space="0" w:color="auto" w:frame="1"/>
          <w:lang w:eastAsia="ru-RU"/>
        </w:rPr>
        <w:t xml:space="preserve"> «Детский сад № 8 « Радуга»</w:t>
      </w:r>
      <w:r w:rsidRPr="00E257E3">
        <w:rPr>
          <w:rFonts w:ascii="Times New Roman" w:eastAsia="Times New Roman" w:hAnsi="Times New Roman" w:cs="Times New Roman"/>
          <w:color w:val="1E2120"/>
          <w:sz w:val="27"/>
          <w:szCs w:val="27"/>
          <w:lang w:eastAsia="ru-RU"/>
        </w:rPr>
        <w:t> (</w:t>
      </w:r>
      <w:r w:rsidR="008312B2">
        <w:rPr>
          <w:rFonts w:ascii="Times New Roman" w:eastAsia="Times New Roman" w:hAnsi="Times New Roman" w:cs="Times New Roman"/>
          <w:color w:val="1E2120"/>
          <w:sz w:val="27"/>
          <w:szCs w:val="27"/>
          <w:lang w:eastAsia="ru-RU"/>
        </w:rPr>
        <w:t>далее - детский сад</w:t>
      </w:r>
      <w:r w:rsidRPr="00E257E3">
        <w:rPr>
          <w:rFonts w:ascii="Times New Roman" w:eastAsia="Times New Roman" w:hAnsi="Times New Roman" w:cs="Times New Roman"/>
          <w:color w:val="1E2120"/>
          <w:sz w:val="27"/>
          <w:szCs w:val="27"/>
          <w:lang w:eastAsia="ru-RU"/>
        </w:rPr>
        <w:t>) разработано в соответствии с Федеральным Законом № 273-ФЗ от 29.12.2012г «Об образовании в Российской Федерации» с изменениями от 2 июля 2021 года, нормами </w:t>
      </w:r>
      <w:r w:rsidRPr="00E257E3">
        <w:rPr>
          <w:rFonts w:ascii="inherit" w:eastAsia="Times New Roman" w:hAnsi="inherit" w:cs="Times New Roman"/>
          <w:b/>
          <w:bCs/>
          <w:color w:val="1E2120"/>
          <w:sz w:val="27"/>
          <w:szCs w:val="27"/>
          <w:bdr w:val="none" w:sz="0" w:space="0" w:color="auto" w:frame="1"/>
          <w:lang w:eastAsia="ru-RU"/>
        </w:rPr>
        <w:t>СанПиН 2.3/2.4.3590-20</w:t>
      </w:r>
      <w:r w:rsidRPr="00E257E3">
        <w:rPr>
          <w:rFonts w:ascii="Times New Roman" w:eastAsia="Times New Roman" w:hAnsi="Times New Roman" w:cs="Times New Roman"/>
          <w:color w:val="1E2120"/>
          <w:sz w:val="27"/>
          <w:szCs w:val="27"/>
          <w:lang w:eastAsia="ru-RU"/>
        </w:rPr>
        <w:t> "Санитарно-эпидемиологические требования к организации общественного питания населения", действующими с 1 января 2021 года, </w:t>
      </w:r>
      <w:r w:rsidRPr="00E257E3">
        <w:rPr>
          <w:rFonts w:ascii="inherit" w:eastAsia="Times New Roman" w:hAnsi="inherit" w:cs="Times New Roman"/>
          <w:b/>
          <w:bCs/>
          <w:color w:val="1E2120"/>
          <w:sz w:val="27"/>
          <w:szCs w:val="27"/>
          <w:bdr w:val="none" w:sz="0" w:space="0" w:color="auto" w:frame="1"/>
          <w:lang w:eastAsia="ru-RU"/>
        </w:rPr>
        <w:t>СП 2.4.3648-20</w:t>
      </w:r>
      <w:r w:rsidRPr="00E257E3">
        <w:rPr>
          <w:rFonts w:ascii="Times New Roman" w:eastAsia="Times New Roman" w:hAnsi="Times New Roman" w:cs="Times New Roman"/>
          <w:color w:val="1E2120"/>
          <w:sz w:val="27"/>
          <w:szCs w:val="27"/>
          <w:lang w:eastAsia="ru-RU"/>
        </w:rPr>
        <w:t> «Санитарно-эпидемиологические требования к организациям воспитания и обучения, отдыха и оздоровления детей и молодежи», Приказом Минздравсоцразвития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w:t>
      </w:r>
    </w:p>
    <w:p w:rsidR="00E257E3" w:rsidRPr="00E257E3" w:rsidRDefault="00E257E3" w:rsidP="00E257E3">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E257E3">
        <w:rPr>
          <w:rFonts w:ascii="Times New Roman" w:eastAsia="Times New Roman" w:hAnsi="Times New Roman" w:cs="Times New Roman"/>
          <w:color w:val="1E2120"/>
          <w:sz w:val="27"/>
          <w:szCs w:val="27"/>
          <w:lang w:eastAsia="ru-RU"/>
        </w:rPr>
        <w:b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r w:rsidRPr="00E257E3">
        <w:rPr>
          <w:rFonts w:ascii="Times New Roman" w:eastAsia="Times New Roman" w:hAnsi="Times New Roman" w:cs="Times New Roman"/>
          <w:color w:val="1E2120"/>
          <w:sz w:val="27"/>
          <w:szCs w:val="27"/>
          <w:lang w:eastAsia="ru-RU"/>
        </w:rPr>
        <w:b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E257E3">
        <w:rPr>
          <w:rFonts w:ascii="Times New Roman" w:eastAsia="Times New Roman" w:hAnsi="Times New Roman" w:cs="Times New Roman"/>
          <w:color w:val="1E2120"/>
          <w:sz w:val="27"/>
          <w:szCs w:val="27"/>
          <w:lang w:eastAsia="ru-RU"/>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Pr="00E257E3">
        <w:rPr>
          <w:rFonts w:ascii="Times New Roman" w:eastAsia="Times New Roman" w:hAnsi="Times New Roman" w:cs="Times New Roman"/>
          <w:color w:val="1E2120"/>
          <w:sz w:val="27"/>
          <w:szCs w:val="27"/>
          <w:lang w:eastAsia="ru-RU"/>
        </w:rPr>
        <w:br/>
      </w:r>
      <w:r w:rsidRPr="00E257E3">
        <w:rPr>
          <w:rFonts w:ascii="Times New Roman" w:eastAsia="Times New Roman" w:hAnsi="Times New Roman" w:cs="Times New Roman"/>
          <w:color w:val="1E2120"/>
          <w:sz w:val="27"/>
          <w:szCs w:val="27"/>
          <w:lang w:eastAsia="ru-RU"/>
        </w:rPr>
        <w:lastRenderedPageBreak/>
        <w:t>1.5. Порядок поставки продуктов определяется муниципальным контрактом и (или) договором.</w:t>
      </w:r>
      <w:r w:rsidRPr="00E257E3">
        <w:rPr>
          <w:rFonts w:ascii="Times New Roman" w:eastAsia="Times New Roman" w:hAnsi="Times New Roman" w:cs="Times New Roman"/>
          <w:color w:val="1E2120"/>
          <w:sz w:val="27"/>
          <w:szCs w:val="27"/>
          <w:lang w:eastAsia="ru-RU"/>
        </w:rPr>
        <w:br/>
        <w:t>1.6. Закупка и поставка продуктов питания осуществляется в порядке, установленном Федеральным законом № 44-ФЗ от 05.04.2013г с изменениями на 2 июля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E257E3">
        <w:rPr>
          <w:rFonts w:ascii="Times New Roman" w:eastAsia="Times New Roman" w:hAnsi="Times New Roman" w:cs="Times New Roman"/>
          <w:color w:val="1E2120"/>
          <w:sz w:val="27"/>
          <w:szCs w:val="27"/>
          <w:lang w:eastAsia="ru-RU"/>
        </w:rPr>
        <w:br/>
        <w:t>1.7. Организация питания в детском саду осуществляется штатными работниками дошкольного образовательного учреждения</w:t>
      </w:r>
      <w:r w:rsidR="008312B2">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t xml:space="preserve"> </w:t>
      </w:r>
      <w:r>
        <w:rPr>
          <w:rFonts w:ascii="Arial" w:eastAsia="Times New Roman" w:hAnsi="Arial" w:cs="Arial"/>
          <w:noProof/>
          <w:color w:val="047EB6"/>
          <w:sz w:val="24"/>
          <w:szCs w:val="24"/>
          <w:bdr w:val="none" w:sz="0" w:space="0" w:color="auto" w:frame="1"/>
          <w:lang w:eastAsia="ru-RU"/>
        </w:rPr>
        <mc:AlternateContent>
          <mc:Choice Requires="wps">
            <w:drawing>
              <wp:inline distT="0" distB="0" distL="0" distR="0">
                <wp:extent cx="304800" cy="304800"/>
                <wp:effectExtent l="0" t="0" r="0" b="0"/>
                <wp:docPr id="12" name="Прямоугольник 12" descr="https://ohrana-tryda.com/magaz/poloj-dou50.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https://ohrana-tryda.com/magaz/poloj-dou50.png" href="https://ohrana-tryda.com/product/dou-polojeniya"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" o:button="t" filled="f" stroked="f">
                <v:fill o:detectmouseclick="t"/>
                <o:lock v:ext="edit" aspectratio="t"/>
                <w10:anchorlock/>
              </v:rect>
            </w:pict>
          </mc:Fallback>
        </mc:AlternateContent>
      </w:r>
      <w:r w:rsidRPr="00E257E3">
        <w:rPr>
          <w:rFonts w:ascii="inherit" w:eastAsia="Times New Roman" w:hAnsi="inherit" w:cs="Times New Roman"/>
          <w:color w:val="1E2120"/>
          <w:sz w:val="24"/>
          <w:szCs w:val="24"/>
          <w:lang w:eastAsia="ru-RU"/>
        </w:rPr>
        <w:br/>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2. Основные цели и задачи организации питания в ДОУ</w:t>
      </w:r>
    </w:p>
    <w:p w:rsidR="00E257E3" w:rsidRPr="00217D82"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E257E3">
        <w:rPr>
          <w:rFonts w:ascii="Times New Roman" w:eastAsia="Times New Roman" w:hAnsi="Times New Roman" w:cs="Times New Roman"/>
          <w:color w:val="1E2120"/>
          <w:sz w:val="27"/>
          <w:szCs w:val="27"/>
          <w:lang w:eastAsia="ru-RU"/>
        </w:rPr>
        <w:br/>
        <w:t>2.2</w:t>
      </w:r>
      <w:r w:rsidRPr="00A243EB">
        <w:rPr>
          <w:rFonts w:ascii="Times New Roman" w:eastAsia="Times New Roman" w:hAnsi="Times New Roman" w:cs="Times New Roman"/>
          <w:b/>
          <w:color w:val="1E2120"/>
          <w:sz w:val="27"/>
          <w:szCs w:val="27"/>
          <w:lang w:eastAsia="ru-RU"/>
        </w:rPr>
        <w:t>. </w:t>
      </w:r>
      <w:ins w:id="1" w:author="Unknown">
        <w:r w:rsidRPr="00217D82">
          <w:rPr>
            <w:rFonts w:ascii="Times New Roman" w:eastAsia="Times New Roman" w:hAnsi="Times New Roman" w:cs="Times New Roman"/>
            <w:b/>
            <w:color w:val="1E2120"/>
            <w:sz w:val="27"/>
            <w:szCs w:val="27"/>
            <w:u w:val="single"/>
            <w:bdr w:val="none" w:sz="0" w:space="0" w:color="auto" w:frame="1"/>
            <w:lang w:eastAsia="ru-RU"/>
          </w:rPr>
          <w:t>Основными задачами при организации питания воспитанников ДОУ являются:</w:t>
        </w:r>
      </w:ins>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гарантированное качество и безопасность питания и пищевых продуктов, используемых в питании;</w:t>
      </w:r>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пропаганда принципов здорового и полноценного питания;</w:t>
      </w:r>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E257E3" w:rsidRPr="00E257E3" w:rsidRDefault="00E257E3" w:rsidP="00E257E3">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3. Требования к организации питания воспитанников</w:t>
      </w:r>
    </w:p>
    <w:p w:rsidR="00E257E3" w:rsidRPr="00E257E3" w:rsidRDefault="00E257E3" w:rsidP="00E257E3">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E257E3">
        <w:rPr>
          <w:rFonts w:ascii="Times New Roman" w:eastAsia="Times New Roman" w:hAnsi="Times New Roman" w:cs="Times New Roman"/>
          <w:color w:val="1E2120"/>
          <w:sz w:val="27"/>
          <w:szCs w:val="27"/>
          <w:lang w:eastAsia="ru-RU"/>
        </w:rPr>
        <w:br/>
        <w:t xml:space="preserve">3.2. Требования к деятельности по формированию рациона и организации </w:t>
      </w:r>
      <w:r w:rsidRPr="00E257E3">
        <w:rPr>
          <w:rFonts w:ascii="Times New Roman" w:eastAsia="Times New Roman" w:hAnsi="Times New Roman" w:cs="Times New Roman"/>
          <w:color w:val="1E2120"/>
          <w:sz w:val="27"/>
          <w:szCs w:val="27"/>
          <w:lang w:eastAsia="ru-RU"/>
        </w:rPr>
        <w:lastRenderedPageBreak/>
        <w:t>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E257E3">
        <w:rPr>
          <w:rFonts w:ascii="Times New Roman" w:eastAsia="Times New Roman" w:hAnsi="Times New Roman" w:cs="Times New Roman"/>
          <w:color w:val="1E2120"/>
          <w:sz w:val="27"/>
          <w:szCs w:val="27"/>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E257E3">
        <w:rPr>
          <w:rFonts w:ascii="Times New Roman" w:eastAsia="Times New Roman" w:hAnsi="Times New Roman" w:cs="Times New Roman"/>
          <w:color w:val="1E2120"/>
          <w:sz w:val="27"/>
          <w:szCs w:val="27"/>
          <w:lang w:eastAsia="ru-RU"/>
        </w:rPr>
        <w:br/>
        <w:t>3.4. Для исключения риска микробиологического и паразитарного загрязнения пищевой продукции работники пищеблока обязаны:</w:t>
      </w:r>
    </w:p>
    <w:p w:rsidR="00E257E3" w:rsidRPr="00E257E3" w:rsidRDefault="00E257E3" w:rsidP="00E257E3">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E257E3" w:rsidRPr="00E257E3" w:rsidRDefault="00E257E3" w:rsidP="00E257E3">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E257E3" w:rsidRPr="00E257E3" w:rsidRDefault="00E257E3" w:rsidP="00E257E3">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E257E3" w:rsidRPr="00E257E3" w:rsidRDefault="00E257E3" w:rsidP="00E257E3">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E257E3">
        <w:rPr>
          <w:rFonts w:ascii="Times New Roman" w:eastAsia="Times New Roman" w:hAnsi="Times New Roman" w:cs="Times New Roman"/>
          <w:color w:val="1E2120"/>
          <w:sz w:val="27"/>
          <w:szCs w:val="27"/>
          <w:lang w:eastAsia="ru-RU"/>
        </w:rPr>
        <w:br/>
        <w:t xml:space="preserve">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w:t>
      </w:r>
      <w:r w:rsidRPr="00E257E3">
        <w:rPr>
          <w:rFonts w:ascii="Times New Roman" w:eastAsia="Times New Roman" w:hAnsi="Times New Roman" w:cs="Times New Roman"/>
          <w:color w:val="1E2120"/>
          <w:sz w:val="27"/>
          <w:szCs w:val="27"/>
          <w:lang w:eastAsia="ru-RU"/>
        </w:rPr>
        <w:lastRenderedPageBreak/>
        <w:t>обеспечивающими условия хранения, изготовления пищевой продукции.</w:t>
      </w:r>
      <w:r w:rsidRPr="00E257E3">
        <w:rPr>
          <w:rFonts w:ascii="Times New Roman" w:eastAsia="Times New Roman" w:hAnsi="Times New Roman" w:cs="Times New Roman"/>
          <w:color w:val="1E2120"/>
          <w:sz w:val="27"/>
          <w:szCs w:val="27"/>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E257E3">
        <w:rPr>
          <w:rFonts w:ascii="Times New Roman" w:eastAsia="Times New Roman" w:hAnsi="Times New Roman" w:cs="Times New Roman"/>
          <w:color w:val="1E2120"/>
          <w:sz w:val="27"/>
          <w:szCs w:val="27"/>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E257E3">
        <w:rPr>
          <w:rFonts w:ascii="Times New Roman" w:eastAsia="Times New Roman" w:hAnsi="Times New Roman" w:cs="Times New Roman"/>
          <w:color w:val="1E2120"/>
          <w:sz w:val="27"/>
          <w:szCs w:val="27"/>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E257E3">
        <w:rPr>
          <w:rFonts w:ascii="Times New Roman" w:eastAsia="Times New Roman" w:hAnsi="Times New Roman" w:cs="Times New Roman"/>
          <w:color w:val="1E2120"/>
          <w:sz w:val="27"/>
          <w:szCs w:val="27"/>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E257E3">
        <w:rPr>
          <w:rFonts w:ascii="Times New Roman" w:eastAsia="Times New Roman" w:hAnsi="Times New Roman" w:cs="Times New Roman"/>
          <w:color w:val="1E2120"/>
          <w:sz w:val="27"/>
          <w:szCs w:val="27"/>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w:t>
      </w:r>
      <w:r w:rsidR="00A243EB">
        <w:rPr>
          <w:rFonts w:ascii="Times New Roman" w:eastAsia="Times New Roman" w:hAnsi="Times New Roman" w:cs="Times New Roman"/>
          <w:color w:val="1E2120"/>
          <w:sz w:val="27"/>
          <w:szCs w:val="27"/>
          <w:lang w:eastAsia="ru-RU"/>
        </w:rPr>
        <w:t>ветствующие журналы</w:t>
      </w:r>
      <w:r w:rsidRPr="00E257E3">
        <w:rPr>
          <w:rFonts w:ascii="Times New Roman" w:eastAsia="Times New Roman" w:hAnsi="Times New Roman" w:cs="Times New Roman"/>
          <w:color w:val="1E2120"/>
          <w:sz w:val="27"/>
          <w:szCs w:val="27"/>
          <w:lang w:eastAsia="ru-RU"/>
        </w:rPr>
        <w:t>. Журналы можно вести в бумажном или электронном виде.</w:t>
      </w:r>
      <w:r w:rsidRPr="00E257E3">
        <w:rPr>
          <w:rFonts w:ascii="Times New Roman" w:eastAsia="Times New Roman" w:hAnsi="Times New Roman" w:cs="Times New Roman"/>
          <w:color w:val="1E2120"/>
          <w:sz w:val="27"/>
          <w:szCs w:val="27"/>
          <w:lang w:eastAsia="ru-RU"/>
        </w:rPr>
        <w:br/>
        <w:t>3.12. В помещениях пищеблока не должно быть насекомых и грызунов, а также не должны содержаться синантропные птицы и животные.</w:t>
      </w:r>
      <w:r w:rsidRPr="00E257E3">
        <w:rPr>
          <w:rFonts w:ascii="Times New Roman" w:eastAsia="Times New Roman" w:hAnsi="Times New Roman" w:cs="Times New Roman"/>
          <w:color w:val="1E2120"/>
          <w:sz w:val="27"/>
          <w:szCs w:val="27"/>
          <w:lang w:eastAsia="ru-RU"/>
        </w:rPr>
        <w:br/>
        <w:t>3.13. В производственных помещениях не допускается хранение личных вещей и комнатных растений.</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4. Порядок поставки продуктов</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4.1. Порядок поставки продуктов определяется договором (контрактом) между поставщиком и дошкольным образовательным учреждением.</w:t>
      </w:r>
      <w:r w:rsidRPr="00E257E3">
        <w:rPr>
          <w:rFonts w:ascii="Times New Roman" w:eastAsia="Times New Roman" w:hAnsi="Times New Roman" w:cs="Times New Roman"/>
          <w:color w:val="1E2120"/>
          <w:sz w:val="27"/>
          <w:szCs w:val="27"/>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sidRPr="00E257E3">
        <w:rPr>
          <w:rFonts w:ascii="Times New Roman" w:eastAsia="Times New Roman" w:hAnsi="Times New Roman" w:cs="Times New Roman"/>
          <w:color w:val="1E2120"/>
          <w:sz w:val="27"/>
          <w:szCs w:val="27"/>
          <w:lang w:eastAsia="ru-RU"/>
        </w:rPr>
        <w:br/>
        <w:t>4.3. Поставка товара осуществляется путем его доставки поставщиком на склад продуктов дошкольной образовательной организации.</w:t>
      </w:r>
      <w:r w:rsidRPr="00E257E3">
        <w:rPr>
          <w:rFonts w:ascii="Times New Roman" w:eastAsia="Times New Roman" w:hAnsi="Times New Roman" w:cs="Times New Roman"/>
          <w:color w:val="1E2120"/>
          <w:sz w:val="27"/>
          <w:szCs w:val="27"/>
          <w:lang w:eastAsia="ru-RU"/>
        </w:rPr>
        <w:br/>
        <w:t>4.4. Товар передается в соответствии с заявкой ДОУ, содержащей дату поставки, наименование и количество товара, подлежащего доставке.</w:t>
      </w:r>
      <w:r w:rsidRPr="00E257E3">
        <w:rPr>
          <w:rFonts w:ascii="Times New Roman" w:eastAsia="Times New Roman" w:hAnsi="Times New Roman" w:cs="Times New Roman"/>
          <w:color w:val="1E2120"/>
          <w:sz w:val="27"/>
          <w:szCs w:val="27"/>
          <w:lang w:eastAsia="ru-RU"/>
        </w:rPr>
        <w:br/>
        <w:t xml:space="preserve">4.5. Транспортировку пищевых продуктов проводят в условиях, обеспечивающих их сохранность и предохраняющих от загрязнения. Доставка </w:t>
      </w:r>
      <w:r w:rsidRPr="00E257E3">
        <w:rPr>
          <w:rFonts w:ascii="Times New Roman" w:eastAsia="Times New Roman" w:hAnsi="Times New Roman" w:cs="Times New Roman"/>
          <w:color w:val="1E2120"/>
          <w:sz w:val="27"/>
          <w:szCs w:val="27"/>
          <w:lang w:eastAsia="ru-RU"/>
        </w:rPr>
        <w:lastRenderedPageBreak/>
        <w:t>пищевых продуктов осуществляется специализированным транспортом, имеющим санитарный паспорт.</w:t>
      </w:r>
      <w:r w:rsidRPr="00E257E3">
        <w:rPr>
          <w:rFonts w:ascii="Times New Roman" w:eastAsia="Times New Roman" w:hAnsi="Times New Roman" w:cs="Times New Roman"/>
          <w:color w:val="1E2120"/>
          <w:sz w:val="27"/>
          <w:szCs w:val="27"/>
          <w:lang w:eastAsia="ru-RU"/>
        </w:rPr>
        <w:br/>
        <w:t>4.6. Товар должен быть упакован надлежащим образом, обеспечивающим его сохранность при перевозке и хранении.</w:t>
      </w:r>
      <w:r w:rsidRPr="00E257E3">
        <w:rPr>
          <w:rFonts w:ascii="Times New Roman" w:eastAsia="Times New Roman" w:hAnsi="Times New Roman" w:cs="Times New Roman"/>
          <w:color w:val="1E2120"/>
          <w:sz w:val="27"/>
          <w:szCs w:val="27"/>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E257E3">
        <w:rPr>
          <w:rFonts w:ascii="Times New Roman" w:eastAsia="Times New Roman" w:hAnsi="Times New Roman" w:cs="Times New Roman"/>
          <w:color w:val="1E2120"/>
          <w:sz w:val="27"/>
          <w:szCs w:val="27"/>
          <w:lang w:eastAsia="ru-RU"/>
        </w:rPr>
        <w:br/>
        <w:t>4.8. Продукция поставляется в одноразовой упаковке (таре) производителя.</w:t>
      </w:r>
      <w:r w:rsidRPr="00E257E3">
        <w:rPr>
          <w:rFonts w:ascii="Times New Roman" w:eastAsia="Times New Roman" w:hAnsi="Times New Roman" w:cs="Times New Roman"/>
          <w:color w:val="1E2120"/>
          <w:sz w:val="27"/>
          <w:szCs w:val="27"/>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E257E3">
        <w:rPr>
          <w:rFonts w:ascii="Times New Roman" w:eastAsia="Times New Roman" w:hAnsi="Times New Roman" w:cs="Times New Roman"/>
          <w:color w:val="1E2120"/>
          <w:sz w:val="27"/>
          <w:szCs w:val="27"/>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E257E3">
        <w:rPr>
          <w:rFonts w:ascii="Times New Roman" w:eastAsia="Times New Roman" w:hAnsi="Times New Roman" w:cs="Times New Roman"/>
          <w:color w:val="1E2120"/>
          <w:sz w:val="27"/>
          <w:szCs w:val="27"/>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w:t>
      </w:r>
      <w:r w:rsidR="00273054">
        <w:rPr>
          <w:rFonts w:ascii="Times New Roman" w:eastAsia="Times New Roman" w:hAnsi="Times New Roman" w:cs="Times New Roman"/>
          <w:color w:val="1E2120"/>
          <w:sz w:val="27"/>
          <w:szCs w:val="27"/>
          <w:lang w:eastAsia="ru-RU"/>
        </w:rPr>
        <w:t>в, поступающих на пищеблок ДОУ</w:t>
      </w:r>
      <w:r w:rsidRPr="00E257E3">
        <w:rPr>
          <w:rFonts w:ascii="Times New Roman" w:eastAsia="Times New Roman" w:hAnsi="Times New Roman" w:cs="Times New Roman"/>
          <w:color w:val="1E2120"/>
          <w:sz w:val="27"/>
          <w:szCs w:val="27"/>
          <w:lang w:eastAsia="ru-RU"/>
        </w:rPr>
        <w:t>.</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5. Условия и сроки хранения продуктов, требования к приготовленной пище</w:t>
      </w:r>
    </w:p>
    <w:p w:rsidR="00E257E3" w:rsidRPr="00273054"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5.1. Доставка и хранение продуктов питания должны находиться под строгим контролем заведующего,</w:t>
      </w:r>
      <w:r w:rsidR="00273054">
        <w:rPr>
          <w:rFonts w:ascii="Times New Roman" w:eastAsia="Times New Roman" w:hAnsi="Times New Roman" w:cs="Times New Roman"/>
          <w:color w:val="1E2120"/>
          <w:sz w:val="27"/>
          <w:szCs w:val="27"/>
          <w:lang w:eastAsia="ru-RU"/>
        </w:rPr>
        <w:t>повара и завхоза</w:t>
      </w:r>
      <w:r w:rsidRPr="00E257E3">
        <w:rPr>
          <w:rFonts w:ascii="Times New Roman" w:eastAsia="Times New Roman" w:hAnsi="Times New Roman" w:cs="Times New Roman"/>
          <w:color w:val="1E2120"/>
          <w:sz w:val="27"/>
          <w:szCs w:val="27"/>
          <w:lang w:eastAsia="ru-RU"/>
        </w:rPr>
        <w:t xml:space="preserve"> ДОУ, так как от этого зависит качество приготовляемой пищи.</w:t>
      </w:r>
      <w:r w:rsidRPr="00E257E3">
        <w:rPr>
          <w:rFonts w:ascii="Times New Roman" w:eastAsia="Times New Roman" w:hAnsi="Times New Roman" w:cs="Times New Roman"/>
          <w:color w:val="1E2120"/>
          <w:sz w:val="27"/>
          <w:szCs w:val="27"/>
          <w:lang w:eastAsia="ru-RU"/>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E257E3">
        <w:rPr>
          <w:rFonts w:ascii="Times New Roman" w:eastAsia="Times New Roman" w:hAnsi="Times New Roman" w:cs="Times New Roman"/>
          <w:color w:val="1E2120"/>
          <w:sz w:val="27"/>
          <w:szCs w:val="27"/>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E257E3">
        <w:rPr>
          <w:rFonts w:ascii="Times New Roman" w:eastAsia="Times New Roman" w:hAnsi="Times New Roman" w:cs="Times New Roman"/>
          <w:color w:val="1E2120"/>
          <w:sz w:val="27"/>
          <w:szCs w:val="27"/>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E257E3">
        <w:rPr>
          <w:rFonts w:ascii="Times New Roman" w:eastAsia="Times New Roman" w:hAnsi="Times New Roman" w:cs="Times New Roman"/>
          <w:color w:val="1E2120"/>
          <w:sz w:val="27"/>
          <w:szCs w:val="27"/>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E257E3">
        <w:rPr>
          <w:rFonts w:ascii="Times New Roman" w:eastAsia="Times New Roman" w:hAnsi="Times New Roman" w:cs="Times New Roman"/>
          <w:color w:val="1E2120"/>
          <w:sz w:val="27"/>
          <w:szCs w:val="27"/>
          <w:lang w:eastAsia="ru-RU"/>
        </w:rPr>
        <w:br/>
        <w:t xml:space="preserve">5.6. Дошкольное образовательное учреждение обеспечено холодильными </w:t>
      </w:r>
      <w:r w:rsidRPr="00E257E3">
        <w:rPr>
          <w:rFonts w:ascii="Times New Roman" w:eastAsia="Times New Roman" w:hAnsi="Times New Roman" w:cs="Times New Roman"/>
          <w:color w:val="1E2120"/>
          <w:sz w:val="27"/>
          <w:szCs w:val="27"/>
          <w:lang w:eastAsia="ru-RU"/>
        </w:rPr>
        <w:lastRenderedPageBreak/>
        <w:t>камерами. Кроме этого, имеются кладовые для хранения сухих продуктов, таких как мука, сахар, крупы, макароны, кондитерские изделия, и для овощей.</w:t>
      </w:r>
      <w:r w:rsidRPr="00E257E3">
        <w:rPr>
          <w:rFonts w:ascii="Times New Roman" w:eastAsia="Times New Roman" w:hAnsi="Times New Roman" w:cs="Times New Roman"/>
          <w:color w:val="1E2120"/>
          <w:sz w:val="27"/>
          <w:szCs w:val="27"/>
          <w:lang w:eastAsia="ru-RU"/>
        </w:rPr>
        <w:br/>
        <w:t>5.7. Складские помещения (кладовые) и холодильные камеры необходимо содержать в чистоте, хорошо проветривать.</w:t>
      </w:r>
      <w:r w:rsidRPr="00E257E3">
        <w:rPr>
          <w:rFonts w:ascii="Times New Roman" w:eastAsia="Times New Roman" w:hAnsi="Times New Roman" w:cs="Times New Roman"/>
          <w:color w:val="1E2120"/>
          <w:sz w:val="27"/>
          <w:szCs w:val="27"/>
          <w:lang w:eastAsia="ru-RU"/>
        </w:rPr>
        <w:br/>
        <w:t>5.8. </w:t>
      </w:r>
      <w:ins w:id="2" w:author="Unknown">
        <w:r w:rsidRPr="00273054">
          <w:rPr>
            <w:rFonts w:ascii="Times New Roman" w:eastAsia="Times New Roman" w:hAnsi="Times New Roman" w:cs="Times New Roman"/>
            <w:b/>
            <w:color w:val="1E2120"/>
            <w:sz w:val="27"/>
            <w:szCs w:val="27"/>
            <w:u w:val="single"/>
            <w:bdr w:val="none" w:sz="0" w:space="0" w:color="auto" w:frame="1"/>
            <w:lang w:eastAsia="ru-RU"/>
          </w:rPr>
          <w:t>Для предотвращения размножения патогенных микроорганизмов не допускается:</w:t>
        </w:r>
      </w:ins>
    </w:p>
    <w:p w:rsidR="00E257E3" w:rsidRPr="00E257E3" w:rsidRDefault="00E257E3" w:rsidP="00E257E3">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раздача на следующий день готовых блюд;</w:t>
      </w:r>
    </w:p>
    <w:p w:rsidR="00E257E3" w:rsidRPr="00E257E3" w:rsidRDefault="00E257E3" w:rsidP="00E257E3">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замораживание нереализованных готовых блюд для последующей реализации в другие дни;</w:t>
      </w:r>
    </w:p>
    <w:p w:rsidR="00E257E3" w:rsidRPr="00E257E3" w:rsidRDefault="00E257E3" w:rsidP="00E257E3">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w:t>
      </w:r>
      <w:r w:rsidR="00273054">
        <w:rPr>
          <w:rFonts w:ascii="Times New Roman" w:eastAsia="Times New Roman" w:hAnsi="Times New Roman" w:cs="Times New Roman"/>
          <w:color w:val="1E2120"/>
          <w:sz w:val="27"/>
          <w:szCs w:val="27"/>
          <w:lang w:eastAsia="ru-RU"/>
        </w:rPr>
        <w:t>омещениях</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5.10. С целью минимизации риска теплового воздействия для контроля температуры блюд на линии раздачи должны использоваться термометры.</w:t>
      </w:r>
      <w:r w:rsidRPr="00E257E3">
        <w:rPr>
          <w:rFonts w:ascii="Times New Roman" w:eastAsia="Times New Roman" w:hAnsi="Times New Roman" w:cs="Times New Roman"/>
          <w:color w:val="1E2120"/>
          <w:sz w:val="27"/>
          <w:szCs w:val="27"/>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6. Нормы питания и физиологических потребностей детей в пищевых веществах</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w:t>
      </w:r>
      <w:r w:rsidR="00273054">
        <w:rPr>
          <w:rFonts w:ascii="Times New Roman" w:eastAsia="Times New Roman" w:hAnsi="Times New Roman" w:cs="Times New Roman"/>
          <w:color w:val="1E2120"/>
          <w:sz w:val="27"/>
          <w:szCs w:val="27"/>
          <w:lang w:eastAsia="ru-RU"/>
        </w:rPr>
        <w:t>ном образовательном учреждении</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6.2. Питание детей должно осуществляться в соответствии с меню, утвержденным заведующим дошкольным образовательным учреждением.</w:t>
      </w:r>
      <w:r w:rsidRPr="00E257E3">
        <w:rPr>
          <w:rFonts w:ascii="Times New Roman" w:eastAsia="Times New Roman" w:hAnsi="Times New Roman" w:cs="Times New Roman"/>
          <w:color w:val="1E2120"/>
          <w:sz w:val="27"/>
          <w:szCs w:val="27"/>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Pr="00E257E3">
        <w:rPr>
          <w:rFonts w:ascii="Times New Roman" w:eastAsia="Times New Roman" w:hAnsi="Times New Roman" w:cs="Times New Roman"/>
          <w:color w:val="1E2120"/>
          <w:sz w:val="27"/>
          <w:szCs w:val="27"/>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E257E3">
        <w:rPr>
          <w:rFonts w:ascii="Times New Roman" w:eastAsia="Times New Roman" w:hAnsi="Times New Roman" w:cs="Times New Roman"/>
          <w:color w:val="1E2120"/>
          <w:sz w:val="27"/>
          <w:szCs w:val="27"/>
          <w:lang w:eastAsia="ru-RU"/>
        </w:rPr>
        <w:br/>
        <w:t>6.3. Меню является основным документом для приготовления пищи на пищеблоке дошкольного образовательного учреждения.</w:t>
      </w:r>
      <w:r w:rsidRPr="00E257E3">
        <w:rPr>
          <w:rFonts w:ascii="Times New Roman" w:eastAsia="Times New Roman" w:hAnsi="Times New Roman" w:cs="Times New Roman"/>
          <w:color w:val="1E2120"/>
          <w:sz w:val="27"/>
          <w:szCs w:val="27"/>
          <w:lang w:eastAsia="ru-RU"/>
        </w:rPr>
        <w:br/>
        <w:t>6.4. Вносить изменения в утверждённое меню, без согласования с заведующим дошкольным образовательным учреждением, запрещается.</w:t>
      </w:r>
      <w:r w:rsidRPr="00E257E3">
        <w:rPr>
          <w:rFonts w:ascii="Times New Roman" w:eastAsia="Times New Roman" w:hAnsi="Times New Roman" w:cs="Times New Roman"/>
          <w:color w:val="1E2120"/>
          <w:sz w:val="27"/>
          <w:szCs w:val="27"/>
          <w:lang w:eastAsia="ru-RU"/>
        </w:rPr>
        <w:br/>
        <w:t>6.5. При необходимости внесения изменений в меню (несвоевременный завоз продуктов, недоброкачественность продукт</w:t>
      </w:r>
      <w:r w:rsidR="00E64566">
        <w:rPr>
          <w:rFonts w:ascii="Times New Roman" w:eastAsia="Times New Roman" w:hAnsi="Times New Roman" w:cs="Times New Roman"/>
          <w:color w:val="1E2120"/>
          <w:sz w:val="27"/>
          <w:szCs w:val="27"/>
          <w:lang w:eastAsia="ru-RU"/>
        </w:rPr>
        <w:t>а) завхозом</w:t>
      </w:r>
      <w:r w:rsidRPr="00E257E3">
        <w:rPr>
          <w:rFonts w:ascii="Times New Roman" w:eastAsia="Times New Roman" w:hAnsi="Times New Roman" w:cs="Times New Roman"/>
          <w:color w:val="1E2120"/>
          <w:sz w:val="27"/>
          <w:szCs w:val="27"/>
          <w:lang w:eastAsia="ru-RU"/>
        </w:rPr>
        <w:t xml:space="preserve"> ДОУ составляется </w:t>
      </w:r>
      <w:r w:rsidRPr="00E257E3">
        <w:rPr>
          <w:rFonts w:ascii="Times New Roman" w:eastAsia="Times New Roman" w:hAnsi="Times New Roman" w:cs="Times New Roman"/>
          <w:color w:val="1E2120"/>
          <w:sz w:val="27"/>
          <w:szCs w:val="27"/>
          <w:lang w:eastAsia="ru-RU"/>
        </w:rPr>
        <w:lastRenderedPageBreak/>
        <w:t>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E257E3">
        <w:rPr>
          <w:rFonts w:ascii="Times New Roman" w:eastAsia="Times New Roman" w:hAnsi="Times New Roman" w:cs="Times New Roman"/>
          <w:color w:val="1E2120"/>
          <w:sz w:val="27"/>
          <w:szCs w:val="27"/>
          <w:lang w:eastAsia="ru-RU"/>
        </w:rPr>
        <w:br/>
        <w:t>6.6. Основное меню должно разрабатываться на период не менее двух недель (с учетом режима организации) для к</w:t>
      </w:r>
      <w:r w:rsidR="00E64566">
        <w:rPr>
          <w:rFonts w:ascii="Times New Roman" w:eastAsia="Times New Roman" w:hAnsi="Times New Roman" w:cs="Times New Roman"/>
          <w:color w:val="1E2120"/>
          <w:sz w:val="27"/>
          <w:szCs w:val="27"/>
          <w:lang w:eastAsia="ru-RU"/>
        </w:rPr>
        <w:t>аждой возрастной группы детей .</w:t>
      </w:r>
      <w:r w:rsidRPr="00E257E3">
        <w:rPr>
          <w:rFonts w:ascii="Times New Roman" w:eastAsia="Times New Roman" w:hAnsi="Times New Roman" w:cs="Times New Roman"/>
          <w:color w:val="1E2120"/>
          <w:sz w:val="27"/>
          <w:szCs w:val="27"/>
          <w:lang w:eastAsia="ru-RU"/>
        </w:rPr>
        <w:br/>
        <w:t>6.7. Масса порций для детей должны строго со</w:t>
      </w:r>
      <w:r w:rsidR="00E64566">
        <w:rPr>
          <w:rFonts w:ascii="Times New Roman" w:eastAsia="Times New Roman" w:hAnsi="Times New Roman" w:cs="Times New Roman"/>
          <w:color w:val="1E2120"/>
          <w:sz w:val="27"/>
          <w:szCs w:val="27"/>
          <w:lang w:eastAsia="ru-RU"/>
        </w:rPr>
        <w:t>ответствовать возрасту ребёнка.</w:t>
      </w:r>
      <w:r w:rsidRPr="00E257E3">
        <w:rPr>
          <w:rFonts w:ascii="Times New Roman" w:eastAsia="Times New Roman" w:hAnsi="Times New Roman" w:cs="Times New Roman"/>
          <w:color w:val="1E2120"/>
          <w:sz w:val="27"/>
          <w:szCs w:val="27"/>
          <w:lang w:eastAsia="ru-RU"/>
        </w:rPr>
        <w:br/>
        <w:t>6.8. </w:t>
      </w:r>
      <w:ins w:id="3" w:author="Unknown">
        <w:r w:rsidRPr="00E64566">
          <w:rPr>
            <w:rFonts w:ascii="Times New Roman" w:eastAsia="Times New Roman" w:hAnsi="Times New Roman" w:cs="Times New Roman"/>
            <w:b/>
            <w:color w:val="1E2120"/>
            <w:sz w:val="27"/>
            <w:szCs w:val="27"/>
            <w:u w:val="single"/>
            <w:bdr w:val="none" w:sz="0" w:space="0" w:color="auto" w:frame="1"/>
            <w:lang w:eastAsia="ru-RU"/>
          </w:rPr>
          <w:t>При составлении меню для детей в возрасте от 1 года до 7 лет учитывается:</w:t>
        </w:r>
      </w:ins>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среднесуточный набор продукто</w:t>
      </w:r>
      <w:r w:rsidR="00E64566">
        <w:rPr>
          <w:rFonts w:ascii="Times New Roman" w:eastAsia="Times New Roman" w:hAnsi="Times New Roman" w:cs="Times New Roman"/>
          <w:color w:val="1E2120"/>
          <w:sz w:val="27"/>
          <w:szCs w:val="27"/>
          <w:lang w:eastAsia="ru-RU"/>
        </w:rPr>
        <w:t>в для каждой возрастной группы</w:t>
      </w:r>
      <w:r w:rsidRPr="00E257E3">
        <w:rPr>
          <w:rFonts w:ascii="Times New Roman" w:eastAsia="Times New Roman" w:hAnsi="Times New Roman" w:cs="Times New Roman"/>
          <w:color w:val="1E2120"/>
          <w:sz w:val="27"/>
          <w:szCs w:val="27"/>
          <w:lang w:eastAsia="ru-RU"/>
        </w:rPr>
        <w:t>;</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объём блю</w:t>
      </w:r>
      <w:r w:rsidR="00E64566">
        <w:rPr>
          <w:rFonts w:ascii="Times New Roman" w:eastAsia="Times New Roman" w:hAnsi="Times New Roman" w:cs="Times New Roman"/>
          <w:color w:val="1E2120"/>
          <w:sz w:val="27"/>
          <w:szCs w:val="27"/>
          <w:lang w:eastAsia="ru-RU"/>
        </w:rPr>
        <w:t>д для каждой возрастной группы</w:t>
      </w:r>
      <w:r w:rsidRPr="00E257E3">
        <w:rPr>
          <w:rFonts w:ascii="Times New Roman" w:eastAsia="Times New Roman" w:hAnsi="Times New Roman" w:cs="Times New Roman"/>
          <w:color w:val="1E2120"/>
          <w:sz w:val="27"/>
          <w:szCs w:val="27"/>
          <w:lang w:eastAsia="ru-RU"/>
        </w:rPr>
        <w:t>;</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нормы физиологических потребностей;</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нормы потерь при холодной и тепловой обработке продуктов;</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выход готовых блюд;</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нормы взаимозаменяемости продуктов при приготовлении блюд;</w:t>
      </w:r>
    </w:p>
    <w:p w:rsidR="00E257E3" w:rsidRPr="00E257E3" w:rsidRDefault="00E257E3" w:rsidP="00E257E3">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w:t>
      </w:r>
      <w:r w:rsidR="00E64566">
        <w:rPr>
          <w:rFonts w:ascii="Times New Roman" w:eastAsia="Times New Roman" w:hAnsi="Times New Roman" w:cs="Times New Roman"/>
          <w:color w:val="1E2120"/>
          <w:sz w:val="27"/>
          <w:szCs w:val="27"/>
          <w:lang w:eastAsia="ru-RU"/>
        </w:rPr>
        <w:t xml:space="preserve">авления </w:t>
      </w:r>
      <w:r w:rsidRPr="00E257E3">
        <w:rPr>
          <w:rFonts w:ascii="Times New Roman" w:eastAsia="Times New Roman" w:hAnsi="Times New Roman" w:cs="Times New Roman"/>
          <w:color w:val="1E2120"/>
          <w:sz w:val="27"/>
          <w:szCs w:val="27"/>
          <w:lang w:eastAsia="ru-RU"/>
        </w:rPr>
        <w:t>.</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w:t>
      </w:r>
      <w:r w:rsidR="00E64566">
        <w:rPr>
          <w:rFonts w:ascii="Times New Roman" w:eastAsia="Times New Roman" w:hAnsi="Times New Roman" w:cs="Times New Roman"/>
          <w:color w:val="1E2120"/>
          <w:sz w:val="27"/>
          <w:szCs w:val="27"/>
          <w:lang w:eastAsia="ru-RU"/>
        </w:rPr>
        <w:t>и с учетом ее пищевой ценности</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6.10.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w:t>
      </w:r>
      <w:r w:rsidR="00E64566">
        <w:rPr>
          <w:rFonts w:ascii="Times New Roman" w:eastAsia="Times New Roman" w:hAnsi="Times New Roman" w:cs="Times New Roman"/>
          <w:color w:val="1E2120"/>
          <w:sz w:val="27"/>
          <w:szCs w:val="27"/>
          <w:lang w:eastAsia="ru-RU"/>
        </w:rPr>
        <w:t xml:space="preserve"> веществ</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r w:rsidRPr="00E257E3">
        <w:rPr>
          <w:rFonts w:ascii="Times New Roman" w:eastAsia="Times New Roman" w:hAnsi="Times New Roman" w:cs="Times New Roman"/>
          <w:color w:val="1E2120"/>
          <w:sz w:val="27"/>
          <w:szCs w:val="27"/>
          <w:lang w:eastAsia="ru-RU"/>
        </w:rPr>
        <w:br/>
        <w:t>6.12. </w:t>
      </w:r>
      <w:ins w:id="4" w:author="Unknown">
        <w:r w:rsidRPr="00E64566">
          <w:rPr>
            <w:rFonts w:ascii="Times New Roman" w:eastAsia="Times New Roman" w:hAnsi="Times New Roman" w:cs="Times New Roman"/>
            <w:b/>
            <w:color w:val="1E2120"/>
            <w:sz w:val="27"/>
            <w:szCs w:val="27"/>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E257E3" w:rsidRPr="00E257E3" w:rsidRDefault="00E257E3" w:rsidP="00E257E3">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lastRenderedPageBreak/>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E257E3" w:rsidRPr="00E257E3" w:rsidRDefault="00E257E3" w:rsidP="00E257E3">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рекомендации по организации здорового питания детей.</w:t>
      </w:r>
    </w:p>
    <w:p w:rsidR="00E257E3" w:rsidRPr="00E257E3" w:rsidRDefault="00E257E3" w:rsidP="00E64566">
      <w:pPr>
        <w:shd w:val="clear" w:color="auto" w:fill="FFFFFF"/>
        <w:spacing w:after="180" w:line="351" w:lineRule="atLeast"/>
        <w:jc w:val="both"/>
        <w:textAlignment w:val="baseline"/>
        <w:rPr>
          <w:rFonts w:ascii="inherit" w:eastAsia="Times New Roman" w:hAnsi="inherit" w:cs="Times New Roman"/>
          <w:color w:val="1E2120"/>
          <w:sz w:val="24"/>
          <w:szCs w:val="24"/>
          <w:lang w:eastAsia="ru-RU"/>
        </w:rPr>
      </w:pPr>
      <w:r w:rsidRPr="00E257E3">
        <w:rPr>
          <w:rFonts w:ascii="Times New Roman" w:eastAsia="Times New Roman" w:hAnsi="Times New Roman" w:cs="Times New Roman"/>
          <w:color w:val="1E2120"/>
          <w:sz w:val="27"/>
          <w:szCs w:val="27"/>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E257E3">
        <w:rPr>
          <w:rFonts w:ascii="Times New Roman" w:eastAsia="Times New Roman" w:hAnsi="Times New Roman" w:cs="Times New Roman"/>
          <w:color w:val="1E2120"/>
          <w:sz w:val="27"/>
          <w:szCs w:val="27"/>
          <w:lang w:eastAsia="ru-RU"/>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E257E3">
        <w:rPr>
          <w:rFonts w:ascii="Times New Roman" w:eastAsia="Times New Roman" w:hAnsi="Times New Roman" w:cs="Times New Roman"/>
          <w:color w:val="1E2120"/>
          <w:sz w:val="27"/>
          <w:szCs w:val="27"/>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r w:rsidRPr="00E257E3">
        <w:rPr>
          <w:rFonts w:ascii="Times New Roman" w:eastAsia="Times New Roman" w:hAnsi="Times New Roman" w:cs="Times New Roman"/>
          <w:color w:val="1E2120"/>
          <w:sz w:val="27"/>
          <w:szCs w:val="27"/>
          <w:lang w:eastAsia="ru-RU"/>
        </w:rPr>
        <w:b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E257E3">
        <w:rPr>
          <w:rFonts w:ascii="Times New Roman" w:eastAsia="Times New Roman" w:hAnsi="Times New Roman" w:cs="Times New Roman"/>
          <w:color w:val="1E2120"/>
          <w:sz w:val="27"/>
          <w:szCs w:val="27"/>
          <w:lang w:eastAsia="ru-RU"/>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E257E3">
        <w:rPr>
          <w:rFonts w:ascii="Times New Roman" w:eastAsia="Times New Roman" w:hAnsi="Times New Roman" w:cs="Times New Roman"/>
          <w:color w:val="1E2120"/>
          <w:sz w:val="27"/>
          <w:szCs w:val="27"/>
          <w:lang w:eastAsia="ru-RU"/>
        </w:rPr>
        <w:b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w:t>
      </w:r>
      <w:r w:rsidR="00E64566">
        <w:rPr>
          <w:rFonts w:ascii="Times New Roman" w:eastAsia="Times New Roman" w:hAnsi="Times New Roman" w:cs="Times New Roman"/>
          <w:color w:val="1E2120"/>
          <w:sz w:val="27"/>
          <w:szCs w:val="27"/>
          <w:lang w:eastAsia="ru-RU"/>
        </w:rPr>
        <w:t>ации продуктов осуществляет повар и завхоз.</w:t>
      </w:r>
      <w:r>
        <w:rPr>
          <w:rFonts w:ascii="Arial" w:eastAsia="Times New Roman" w:hAnsi="Arial" w:cs="Arial"/>
          <w:noProof/>
          <w:color w:val="047EB6"/>
          <w:sz w:val="24"/>
          <w:szCs w:val="24"/>
          <w:bdr w:val="none" w:sz="0" w:space="0" w:color="auto" w:frame="1"/>
          <w:lang w:eastAsia="ru-RU"/>
        </w:rPr>
        <mc:AlternateContent>
          <mc:Choice Requires="wps">
            <w:drawing>
              <wp:inline distT="0" distB="0" distL="0" distR="0" wp14:anchorId="73944FF9" wp14:editId="1BCCFD4B">
                <wp:extent cx="304800" cy="304800"/>
                <wp:effectExtent l="0" t="0" r="0" b="0"/>
                <wp:docPr id="11" name="Прямоугольник 11" descr="https://ohrana-tryda.com/magaz/doljn-dou50.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https://ohrana-tryda.com/magaz/doljn-dou50.png" href="https://ohrana-tryda.com/product/dou-dolj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" o:button="t" filled="f" stroked="f">
                <v:fill o:detectmouseclick="t"/>
                <o:lock v:ext="edit" aspectratio="t"/>
                <w10:anchorlock/>
              </v:rect>
            </w:pict>
          </mc:Fallback>
        </mc:AlternateContent>
      </w:r>
      <w:r w:rsidRPr="00E257E3">
        <w:rPr>
          <w:rFonts w:ascii="inherit" w:eastAsia="Times New Roman" w:hAnsi="inherit" w:cs="Times New Roman"/>
          <w:color w:val="1E2120"/>
          <w:sz w:val="24"/>
          <w:szCs w:val="24"/>
          <w:lang w:eastAsia="ru-RU"/>
        </w:rPr>
        <w:br/>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7. Организация питания в дошкольном образовательном учреждении</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w:t>
      </w:r>
      <w:r w:rsidR="00E64566">
        <w:rPr>
          <w:rFonts w:ascii="Times New Roman" w:eastAsia="Times New Roman" w:hAnsi="Times New Roman" w:cs="Times New Roman"/>
          <w:color w:val="1E2120"/>
          <w:sz w:val="27"/>
          <w:szCs w:val="27"/>
          <w:lang w:eastAsia="ru-RU"/>
        </w:rPr>
        <w:t xml:space="preserve">ситься в гигиенический журнал </w:t>
      </w:r>
      <w:r w:rsidRPr="00E257E3">
        <w:rPr>
          <w:rFonts w:ascii="Times New Roman" w:eastAsia="Times New Roman" w:hAnsi="Times New Roman" w:cs="Times New Roman"/>
          <w:color w:val="1E2120"/>
          <w:sz w:val="27"/>
          <w:szCs w:val="27"/>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E257E3">
        <w:rPr>
          <w:rFonts w:ascii="Times New Roman" w:eastAsia="Times New Roman" w:hAnsi="Times New Roman" w:cs="Times New Roman"/>
          <w:color w:val="1E2120"/>
          <w:sz w:val="27"/>
          <w:szCs w:val="27"/>
          <w:lang w:eastAsia="ru-RU"/>
        </w:rPr>
        <w:br/>
        <w:t xml:space="preserve">Лица с кишечными инфекциями, гнойничковыми заболеваниями кожи рук и открытых поверхностей тела, инфекционными заболеваниями должны временно </w:t>
      </w:r>
      <w:r w:rsidRPr="00E257E3">
        <w:rPr>
          <w:rFonts w:ascii="Times New Roman" w:eastAsia="Times New Roman" w:hAnsi="Times New Roman" w:cs="Times New Roman"/>
          <w:color w:val="1E2120"/>
          <w:sz w:val="27"/>
          <w:szCs w:val="27"/>
          <w:lang w:eastAsia="ru-RU"/>
        </w:rPr>
        <w:lastRenderedPageBreak/>
        <w:t>отстраняться от работы с пищевыми продуктами и могут по решению работодателя быть переведены на другие виды работ.</w:t>
      </w:r>
      <w:r w:rsidRPr="00E257E3">
        <w:rPr>
          <w:rFonts w:ascii="Times New Roman" w:eastAsia="Times New Roman" w:hAnsi="Times New Roman" w:cs="Times New Roman"/>
          <w:color w:val="1E2120"/>
          <w:sz w:val="27"/>
          <w:szCs w:val="27"/>
          <w:lang w:eastAsia="ru-RU"/>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E257E3">
        <w:rPr>
          <w:rFonts w:ascii="Times New Roman" w:eastAsia="Times New Roman" w:hAnsi="Times New Roman" w:cs="Times New Roman"/>
          <w:color w:val="1E2120"/>
          <w:sz w:val="27"/>
          <w:szCs w:val="27"/>
          <w:lang w:eastAsia="ru-RU"/>
        </w:rPr>
        <w:br/>
        <w:t>7.3. Контроль организации питания воспитанников ДОУ, соблюдения меню осуществляет заведующий дошкольным образовательным учреждением.</w:t>
      </w:r>
      <w:r w:rsidRPr="00E257E3">
        <w:rPr>
          <w:rFonts w:ascii="Times New Roman" w:eastAsia="Times New Roman" w:hAnsi="Times New Roman" w:cs="Times New Roman"/>
          <w:color w:val="1E2120"/>
          <w:sz w:val="27"/>
          <w:szCs w:val="27"/>
          <w:lang w:eastAsia="ru-RU"/>
        </w:rPr>
        <w:br/>
        <w:t>7.4</w:t>
      </w:r>
      <w:r w:rsidRPr="00E64566">
        <w:rPr>
          <w:rFonts w:ascii="Times New Roman" w:eastAsia="Times New Roman" w:hAnsi="Times New Roman" w:cs="Times New Roman"/>
          <w:b/>
          <w:color w:val="1E2120"/>
          <w:sz w:val="27"/>
          <w:szCs w:val="27"/>
          <w:lang w:eastAsia="ru-RU"/>
        </w:rPr>
        <w:t>. </w:t>
      </w:r>
      <w:ins w:id="5" w:author="Unknown">
        <w:r w:rsidRPr="00E64566">
          <w:rPr>
            <w:rFonts w:ascii="Times New Roman" w:eastAsia="Times New Roman" w:hAnsi="Times New Roman" w:cs="Times New Roman"/>
            <w:b/>
            <w:color w:val="1E2120"/>
            <w:sz w:val="27"/>
            <w:szCs w:val="27"/>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E257E3" w:rsidRPr="00E257E3" w:rsidRDefault="00E257E3" w:rsidP="00E257E3">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E257E3" w:rsidRPr="00E257E3" w:rsidRDefault="00E257E3" w:rsidP="00E257E3">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E257E3" w:rsidRPr="00E257E3" w:rsidRDefault="00E257E3" w:rsidP="00E257E3">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E257E3">
          <w:rPr>
            <w:rFonts w:ascii="Times New Roman" w:eastAsia="Times New Roman" w:hAnsi="Times New Roman" w:cs="Times New Roman"/>
            <w:color w:val="1E2120"/>
            <w:sz w:val="27"/>
            <w:szCs w:val="27"/>
            <w:u w:val="single"/>
            <w:bdr w:val="none" w:sz="0" w:space="0" w:color="auto" w:frame="1"/>
            <w:lang w:eastAsia="ru-RU"/>
          </w:rPr>
          <w:t>следующего</w:t>
        </w:r>
      </w:ins>
      <w:r w:rsidRPr="00E257E3">
        <w:rPr>
          <w:rFonts w:ascii="Times New Roman" w:eastAsia="Times New Roman" w:hAnsi="Times New Roman" w:cs="Times New Roman"/>
          <w:color w:val="1E2120"/>
          <w:sz w:val="27"/>
          <w:szCs w:val="27"/>
          <w:lang w:eastAsia="ru-RU"/>
        </w:rPr>
        <w:t>:</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 при отсутствии второго завтрака калорийность основного завтрака должна быть увеличена на 5% соответственно.</w:t>
      </w:r>
      <w:r w:rsidRPr="00E257E3">
        <w:rPr>
          <w:rFonts w:ascii="Times New Roman" w:eastAsia="Times New Roman" w:hAnsi="Times New Roman" w:cs="Times New Roman"/>
          <w:color w:val="1E2120"/>
          <w:sz w:val="27"/>
          <w:szCs w:val="27"/>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E257E3">
        <w:rPr>
          <w:rFonts w:ascii="Times New Roman" w:eastAsia="Times New Roman" w:hAnsi="Times New Roman" w:cs="Times New Roman"/>
          <w:color w:val="1E2120"/>
          <w:sz w:val="27"/>
          <w:szCs w:val="27"/>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E257E3">
        <w:rPr>
          <w:rFonts w:ascii="Times New Roman" w:eastAsia="Times New Roman" w:hAnsi="Times New Roman" w:cs="Times New Roman"/>
          <w:color w:val="1E2120"/>
          <w:sz w:val="27"/>
          <w:szCs w:val="27"/>
          <w:lang w:eastAsia="ru-RU"/>
        </w:rPr>
        <w:br/>
        <w:t xml:space="preserve">- на период летнего отдыха и оздоровления (до 90 дней), в выходные, праздничные и каникулярные дни, при повышенной физической нагрузке </w:t>
      </w:r>
      <w:r w:rsidRPr="00E257E3">
        <w:rPr>
          <w:rFonts w:ascii="Times New Roman" w:eastAsia="Times New Roman" w:hAnsi="Times New Roman" w:cs="Times New Roman"/>
          <w:color w:val="1E2120"/>
          <w:sz w:val="27"/>
          <w:szCs w:val="27"/>
          <w:lang w:eastAsia="ru-RU"/>
        </w:rPr>
        <w:lastRenderedPageBreak/>
        <w:t>(спортивные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E257E3">
        <w:rPr>
          <w:rFonts w:ascii="Times New Roman" w:eastAsia="Times New Roman" w:hAnsi="Times New Roman" w:cs="Times New Roman"/>
          <w:color w:val="1E2120"/>
          <w:sz w:val="27"/>
          <w:szCs w:val="27"/>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E257E3">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E257E3">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E257E3">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E257E3">
        <w:rPr>
          <w:rFonts w:ascii="Times New Roman" w:eastAsia="Times New Roman" w:hAnsi="Times New Roman" w:cs="Times New Roman"/>
          <w:color w:val="1E2120"/>
          <w:sz w:val="27"/>
          <w:szCs w:val="27"/>
          <w:lang w:eastAsia="ru-RU"/>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E257E3">
        <w:rPr>
          <w:rFonts w:ascii="Times New Roman" w:eastAsia="Times New Roman" w:hAnsi="Times New Roman" w:cs="Times New Roman"/>
          <w:color w:val="1E2120"/>
          <w:sz w:val="27"/>
          <w:szCs w:val="27"/>
          <w:lang w:eastAsia="ru-RU"/>
        </w:rPr>
        <w:br/>
        <w:t>7.6. Перечень пищевой продукции, которая не допускается при организации питания детей, приведен в </w:t>
      </w:r>
      <w:r w:rsidRPr="00E257E3">
        <w:rPr>
          <w:rFonts w:ascii="inherit" w:eastAsia="Times New Roman" w:hAnsi="inherit" w:cs="Times New Roman"/>
          <w:i/>
          <w:iCs/>
          <w:color w:val="1E2120"/>
          <w:sz w:val="27"/>
          <w:szCs w:val="27"/>
          <w:bdr w:val="none" w:sz="0" w:space="0" w:color="auto" w:frame="1"/>
          <w:lang w:eastAsia="ru-RU"/>
        </w:rPr>
        <w:t>Приложении 7</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E257E3">
        <w:rPr>
          <w:rFonts w:ascii="Times New Roman" w:eastAsia="Times New Roman" w:hAnsi="Times New Roman" w:cs="Times New Roman"/>
          <w:color w:val="1E2120"/>
          <w:sz w:val="27"/>
          <w:szCs w:val="27"/>
          <w:lang w:eastAsia="ru-RU"/>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E257E3">
        <w:rPr>
          <w:rFonts w:ascii="Times New Roman" w:eastAsia="Times New Roman" w:hAnsi="Times New Roman" w:cs="Times New Roman"/>
          <w:color w:val="1E2120"/>
          <w:sz w:val="27"/>
          <w:szCs w:val="27"/>
          <w:lang w:eastAsia="ru-RU"/>
        </w:rPr>
        <w:br/>
      </w:r>
      <w:ins w:id="7" w:author="Unknown">
        <w:r w:rsidRPr="0090474E">
          <w:rPr>
            <w:rFonts w:ascii="Times New Roman" w:eastAsia="Times New Roman" w:hAnsi="Times New Roman" w:cs="Times New Roman"/>
            <w:b/>
            <w:color w:val="1E2120"/>
            <w:sz w:val="27"/>
            <w:szCs w:val="27"/>
            <w:u w:val="single"/>
            <w:bdr w:val="none" w:sz="0" w:space="0" w:color="auto" w:frame="1"/>
            <w:lang w:eastAsia="ru-RU"/>
          </w:rPr>
          <w:t>Суточная проба отбирается в объеме:</w:t>
        </w:r>
      </w:ins>
    </w:p>
    <w:p w:rsidR="00E257E3" w:rsidRPr="00E257E3" w:rsidRDefault="00E257E3" w:rsidP="00E257E3">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порционные блюда, биточки, котлеты, сырники, оладьи, колбаса, бутерброды – поштучно, в объеме одной порции;</w:t>
      </w:r>
    </w:p>
    <w:p w:rsidR="00E257E3" w:rsidRPr="00E257E3" w:rsidRDefault="00E257E3" w:rsidP="00E257E3">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lastRenderedPageBreak/>
        <w:t>холодные закуски, первые блюда, гарниры и напитки (третьи блюда) - в количестве не менее 100 г;</w:t>
      </w:r>
    </w:p>
    <w:p w:rsidR="00E257E3" w:rsidRPr="00E257E3" w:rsidRDefault="00E257E3" w:rsidP="00E257E3">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порционные вторые блюда, биточки, котлеты, колбаса и т.д. оставляют поштучно, целиком (в объеме одной порции).</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Pr="00E257E3">
        <w:rPr>
          <w:rFonts w:ascii="Times New Roman" w:eastAsia="Times New Roman" w:hAnsi="Times New Roman" w:cs="Times New Roman"/>
          <w:color w:val="1E2120"/>
          <w:sz w:val="27"/>
          <w:szCs w:val="27"/>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w:t>
      </w:r>
      <w:r w:rsidR="0090474E">
        <w:rPr>
          <w:rFonts w:ascii="Times New Roman" w:eastAsia="Times New Roman" w:hAnsi="Times New Roman" w:cs="Times New Roman"/>
          <w:color w:val="1E2120"/>
          <w:sz w:val="27"/>
          <w:szCs w:val="27"/>
          <w:lang w:eastAsia="ru-RU"/>
        </w:rPr>
        <w:t xml:space="preserve">ража готовой пищевой продукции </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7.11. Масса порционных блюд должна соответствовать выходу блюда, указанному в меню.</w:t>
      </w:r>
      <w:r w:rsidRPr="00E257E3">
        <w:rPr>
          <w:rFonts w:ascii="Times New Roman" w:eastAsia="Times New Roman" w:hAnsi="Times New Roman" w:cs="Times New Roman"/>
          <w:color w:val="1E2120"/>
          <w:sz w:val="27"/>
          <w:szCs w:val="27"/>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E257E3">
        <w:rPr>
          <w:rFonts w:ascii="Times New Roman" w:eastAsia="Times New Roman" w:hAnsi="Times New Roman" w:cs="Times New Roman"/>
          <w:color w:val="1E2120"/>
          <w:sz w:val="27"/>
          <w:szCs w:val="27"/>
          <w:lang w:eastAsia="ru-RU"/>
        </w:rPr>
        <w:br/>
        <w:t>7.13. </w:t>
      </w:r>
      <w:ins w:id="8" w:author="Unknown">
        <w:r w:rsidRPr="0090474E">
          <w:rPr>
            <w:rFonts w:ascii="Times New Roman" w:eastAsia="Times New Roman" w:hAnsi="Times New Roman" w:cs="Times New Roman"/>
            <w:b/>
            <w:color w:val="1E2120"/>
            <w:sz w:val="27"/>
            <w:szCs w:val="27"/>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использование запрещенных пищевых продуктов;</w:t>
      </w:r>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окрошек и холодных супов;</w:t>
      </w:r>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использование остатков пищи от предыдущего приема и пищи, приготовленной накануне;</w:t>
      </w:r>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пищевых продуктов с истекшими сроками годности и явными признаками недоброкачественности (порчи);</w:t>
      </w:r>
    </w:p>
    <w:p w:rsidR="00E257E3" w:rsidRPr="00E257E3" w:rsidRDefault="00E257E3" w:rsidP="00E257E3">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овощей и фруктов с наличием плесени и признаками гнили.</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7.14. Проверку качества пищи, соблюдение рецептур и технологических режимов осу</w:t>
      </w:r>
      <w:r w:rsidR="0090474E">
        <w:rPr>
          <w:rFonts w:ascii="Times New Roman" w:eastAsia="Times New Roman" w:hAnsi="Times New Roman" w:cs="Times New Roman"/>
          <w:color w:val="1E2120"/>
          <w:sz w:val="27"/>
          <w:szCs w:val="27"/>
          <w:lang w:eastAsia="ru-RU"/>
        </w:rPr>
        <w:t xml:space="preserve">ществляет </w:t>
      </w:r>
      <w:r w:rsidRPr="00E257E3">
        <w:rPr>
          <w:rFonts w:ascii="Times New Roman" w:eastAsia="Times New Roman" w:hAnsi="Times New Roman" w:cs="Times New Roman"/>
          <w:color w:val="1E2120"/>
          <w:sz w:val="27"/>
          <w:szCs w:val="27"/>
          <w:lang w:eastAsia="ru-RU"/>
        </w:rPr>
        <w:t>комиссия по контролю за организацией и качеством питан</w:t>
      </w:r>
      <w:r w:rsidR="0090474E">
        <w:rPr>
          <w:rFonts w:ascii="Times New Roman" w:eastAsia="Times New Roman" w:hAnsi="Times New Roman" w:cs="Times New Roman"/>
          <w:color w:val="1E2120"/>
          <w:sz w:val="27"/>
          <w:szCs w:val="27"/>
          <w:lang w:eastAsia="ru-RU"/>
        </w:rPr>
        <w:t>ия, бракеражу готовой продукции</w:t>
      </w:r>
      <w:r w:rsidRPr="00E257E3">
        <w:rPr>
          <w:rFonts w:ascii="Times New Roman" w:eastAsia="Times New Roman" w:hAnsi="Times New Roman" w:cs="Times New Roman"/>
          <w:color w:val="1E2120"/>
          <w:sz w:val="27"/>
          <w:szCs w:val="27"/>
          <w:lang w:eastAsia="ru-RU"/>
        </w:rPr>
        <w:t>. Результаты контроля регистрируются в журнале бракеража готовой пищевой продукции дошкольного образовательного учреждения.</w:t>
      </w:r>
      <w:r w:rsidRPr="00E257E3">
        <w:rPr>
          <w:rFonts w:ascii="Times New Roman" w:eastAsia="Times New Roman" w:hAnsi="Times New Roman" w:cs="Times New Roman"/>
          <w:color w:val="1E2120"/>
          <w:sz w:val="27"/>
          <w:szCs w:val="27"/>
          <w:lang w:eastAsia="ru-RU"/>
        </w:rPr>
        <w:br/>
        <w:t>7.15</w:t>
      </w:r>
      <w:r w:rsidRPr="0090474E">
        <w:rPr>
          <w:rFonts w:ascii="Times New Roman" w:eastAsia="Times New Roman" w:hAnsi="Times New Roman" w:cs="Times New Roman"/>
          <w:b/>
          <w:color w:val="1E2120"/>
          <w:sz w:val="27"/>
          <w:szCs w:val="27"/>
          <w:lang w:eastAsia="ru-RU"/>
        </w:rPr>
        <w:t>. </w:t>
      </w:r>
      <w:ins w:id="9" w:author="Unknown">
        <w:r w:rsidRPr="0090474E">
          <w:rPr>
            <w:rFonts w:ascii="Times New Roman" w:eastAsia="Times New Roman" w:hAnsi="Times New Roman" w:cs="Times New Roman"/>
            <w:b/>
            <w:color w:val="1E2120"/>
            <w:sz w:val="27"/>
            <w:szCs w:val="27"/>
            <w:u w:val="single"/>
            <w:bdr w:val="none" w:sz="0" w:space="0" w:color="auto" w:frame="1"/>
            <w:lang w:eastAsia="ru-RU"/>
          </w:rPr>
          <w:t>В компетенцию заведующего ДОУ по организации питания входит:</w:t>
        </w:r>
      </w:ins>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утверждение ежедневного меню;</w:t>
      </w:r>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lastRenderedPageBreak/>
        <w:t>капитальный и текущий ремонт помещений пищеблока;</w:t>
      </w:r>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контроль соблюдения требований санитарно-эпидемиологических правил и норм;</w:t>
      </w:r>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257E3" w:rsidRPr="00E257E3" w:rsidRDefault="00E257E3" w:rsidP="00E257E3">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заключение контрактов на поставку продуктов питания поставщиком.</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7.16. </w:t>
      </w:r>
      <w:ins w:id="10" w:author="Unknown">
        <w:r w:rsidRPr="0090474E">
          <w:rPr>
            <w:rFonts w:ascii="Times New Roman" w:eastAsia="Times New Roman" w:hAnsi="Times New Roman" w:cs="Times New Roman"/>
            <w:b/>
            <w:color w:val="1E2120"/>
            <w:sz w:val="27"/>
            <w:szCs w:val="27"/>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E257E3" w:rsidRPr="00E257E3" w:rsidRDefault="00E257E3" w:rsidP="00E257E3">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 создании безопасных условий при подготовке и во время приема пищи;</w:t>
      </w:r>
    </w:p>
    <w:p w:rsidR="00E257E3" w:rsidRPr="00E257E3" w:rsidRDefault="00E257E3" w:rsidP="00E257E3">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 формировании культурно-гигиенических навыков во время приема пищи детьми.</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7.17. Привлекать воспитанников дошкольного образовательного учреждения к получению пищи с пищеблока категорически запрещается.</w:t>
      </w:r>
      <w:r w:rsidRPr="00E257E3">
        <w:rPr>
          <w:rFonts w:ascii="Times New Roman" w:eastAsia="Times New Roman" w:hAnsi="Times New Roman" w:cs="Times New Roman"/>
          <w:color w:val="1E2120"/>
          <w:sz w:val="27"/>
          <w:szCs w:val="27"/>
          <w:lang w:eastAsia="ru-RU"/>
        </w:rPr>
        <w:br/>
        <w:t>7.18. </w:t>
      </w:r>
      <w:ins w:id="11" w:author="Unknown">
        <w:r w:rsidRPr="0090474E">
          <w:rPr>
            <w:rFonts w:ascii="Times New Roman" w:eastAsia="Times New Roman" w:hAnsi="Times New Roman" w:cs="Times New Roman"/>
            <w:b/>
            <w:color w:val="1E2120"/>
            <w:sz w:val="27"/>
            <w:szCs w:val="27"/>
            <w:u w:val="single"/>
            <w:bdr w:val="none" w:sz="0" w:space="0" w:color="auto" w:frame="1"/>
            <w:lang w:eastAsia="ru-RU"/>
          </w:rPr>
          <w:t>Перед раздачей пищи детям помощник воспитателя обязан:</w:t>
        </w:r>
      </w:ins>
    </w:p>
    <w:p w:rsidR="00E257E3" w:rsidRPr="00E257E3" w:rsidRDefault="00E257E3" w:rsidP="00E257E3">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промыть столы горячей водой с мылом;</w:t>
      </w:r>
    </w:p>
    <w:p w:rsidR="00E257E3" w:rsidRPr="00E257E3" w:rsidRDefault="00E257E3" w:rsidP="00E257E3">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тщательно вымыть руки;</w:t>
      </w:r>
    </w:p>
    <w:p w:rsidR="00E257E3" w:rsidRPr="00E257E3" w:rsidRDefault="00E257E3" w:rsidP="00E257E3">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надеть специальную одежду для получения и раздачи пищи;</w:t>
      </w:r>
    </w:p>
    <w:p w:rsidR="00E257E3" w:rsidRPr="00E257E3" w:rsidRDefault="00E257E3" w:rsidP="00E257E3">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проветрить помещение;</w:t>
      </w:r>
    </w:p>
    <w:p w:rsidR="00E257E3" w:rsidRPr="00E257E3" w:rsidRDefault="00E257E3" w:rsidP="00E257E3">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сервировать столы в соответствии с приемом пищи.</w:t>
      </w:r>
    </w:p>
    <w:p w:rsidR="00E257E3" w:rsidRPr="0090474E"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7.19. К сервировке столов могут привлекаться дети с 3 лет.</w:t>
      </w:r>
      <w:r w:rsidRPr="00E257E3">
        <w:rPr>
          <w:rFonts w:ascii="Times New Roman" w:eastAsia="Times New Roman" w:hAnsi="Times New Roman" w:cs="Times New Roman"/>
          <w:color w:val="1E2120"/>
          <w:sz w:val="27"/>
          <w:szCs w:val="27"/>
          <w:lang w:eastAsia="ru-RU"/>
        </w:rPr>
        <w:br/>
        <w:t>7.20. Во время раздачи пищи категорически запрещается нахождение воспитанников в обеденной зоне.</w:t>
      </w:r>
      <w:r w:rsidRPr="00E257E3">
        <w:rPr>
          <w:rFonts w:ascii="Times New Roman" w:eastAsia="Times New Roman" w:hAnsi="Times New Roman" w:cs="Times New Roman"/>
          <w:color w:val="1E2120"/>
          <w:sz w:val="27"/>
          <w:szCs w:val="27"/>
          <w:lang w:eastAsia="ru-RU"/>
        </w:rPr>
        <w:br/>
        <w:t>7.21</w:t>
      </w:r>
      <w:r w:rsidRPr="0090474E">
        <w:rPr>
          <w:rFonts w:ascii="Times New Roman" w:eastAsia="Times New Roman" w:hAnsi="Times New Roman" w:cs="Times New Roman"/>
          <w:b/>
          <w:color w:val="1E2120"/>
          <w:sz w:val="27"/>
          <w:szCs w:val="27"/>
          <w:lang w:eastAsia="ru-RU"/>
        </w:rPr>
        <w:t>. </w:t>
      </w:r>
      <w:ins w:id="12" w:author="Unknown">
        <w:r w:rsidRPr="0090474E">
          <w:rPr>
            <w:rFonts w:ascii="Times New Roman" w:eastAsia="Times New Roman" w:hAnsi="Times New Roman" w:cs="Times New Roman"/>
            <w:b/>
            <w:color w:val="1E2120"/>
            <w:sz w:val="27"/>
            <w:szCs w:val="27"/>
            <w:u w:val="single"/>
            <w:bdr w:val="none" w:sz="0" w:space="0" w:color="auto" w:frame="1"/>
            <w:lang w:eastAsia="ru-RU"/>
          </w:rPr>
          <w:t>Подача блюд и прием пищи в обед осуществляется в следующем порядке:</w:t>
        </w:r>
      </w:ins>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во время сервировки столов на столы ставятся хлебные тарелки с хлебом;</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разливают III блюдо;</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подается первое блюдо;</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дети рассаживаются за столы и начинают прием пищи;</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 мере употребления воспитанниками ДОУ блюда, помощник воспитателя убирает со столов салатники;</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дети приступают к приему первого блюда;</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 окончании, помощник воспитателя убирает со столов тарелки из-под первого;</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подается второе блюдо;</w:t>
      </w:r>
    </w:p>
    <w:p w:rsidR="00E257E3" w:rsidRPr="00E257E3" w:rsidRDefault="00E257E3" w:rsidP="00E257E3">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прием пищи заканчивается приемом третьего блюда.</w:t>
      </w:r>
    </w:p>
    <w:p w:rsidR="00E257E3" w:rsidRPr="00E257E3" w:rsidRDefault="00E257E3" w:rsidP="00E257E3">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7.22. В группах раннего возраста детей, у которых не сформирован навык самостоятельного приема пищи, докармливают.</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8. Организация питания детей в группах семейного типа, по присмотру и уходу за детьми при детских садах, а также детей-сирот</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lastRenderedPageBreak/>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E257E3">
        <w:rPr>
          <w:rFonts w:ascii="Times New Roman" w:eastAsia="Times New Roman" w:hAnsi="Times New Roman" w:cs="Times New Roman"/>
          <w:color w:val="1E2120"/>
          <w:sz w:val="27"/>
          <w:szCs w:val="27"/>
          <w:lang w:eastAsia="ru-RU"/>
        </w:rPr>
        <w:br/>
        <w:t>8.1.1. Допускается осуществлять питание детей в одном помещении (кухне), предназначенном как для приготовления пищи, так и для ее приема.</w:t>
      </w:r>
      <w:r w:rsidRPr="00E257E3">
        <w:rPr>
          <w:rFonts w:ascii="Times New Roman" w:eastAsia="Times New Roman" w:hAnsi="Times New Roman" w:cs="Times New Roman"/>
          <w:color w:val="1E2120"/>
          <w:sz w:val="27"/>
          <w:szCs w:val="27"/>
          <w:lang w:eastAsia="ru-RU"/>
        </w:rPr>
        <w:b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Pr="00E257E3">
        <w:rPr>
          <w:rFonts w:ascii="Times New Roman" w:eastAsia="Times New Roman" w:hAnsi="Times New Roman" w:cs="Times New Roman"/>
          <w:color w:val="1E2120"/>
          <w:sz w:val="27"/>
          <w:szCs w:val="27"/>
          <w:lang w:eastAsia="ru-RU"/>
        </w:rPr>
        <w:br/>
        <w:t>8.1.3. Помещение для приготовления пищи оборудуется необходимым технологическим, холодильным, моечным оборудованием, инвентарем и посудой.</w:t>
      </w:r>
      <w:r w:rsidRPr="00E257E3">
        <w:rPr>
          <w:rFonts w:ascii="Times New Roman" w:eastAsia="Times New Roman" w:hAnsi="Times New Roman" w:cs="Times New Roman"/>
          <w:color w:val="1E2120"/>
          <w:sz w:val="27"/>
          <w:szCs w:val="27"/>
          <w:lang w:eastAsia="ru-RU"/>
        </w:rPr>
        <w:b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E257E3">
        <w:rPr>
          <w:rFonts w:ascii="inherit" w:eastAsia="Times New Roman" w:hAnsi="inherit" w:cs="Times New Roman"/>
          <w:i/>
          <w:iCs/>
          <w:color w:val="1E2120"/>
          <w:sz w:val="27"/>
          <w:szCs w:val="27"/>
          <w:bdr w:val="none" w:sz="0" w:space="0" w:color="auto" w:frame="1"/>
          <w:lang w:eastAsia="ru-RU"/>
        </w:rPr>
        <w:t>Приложении 12</w:t>
      </w:r>
      <w:r w:rsidRPr="00E257E3">
        <w:rPr>
          <w:rFonts w:ascii="Times New Roman" w:eastAsia="Times New Roman" w:hAnsi="Times New Roman" w:cs="Times New Roman"/>
          <w:color w:val="1E2120"/>
          <w:sz w:val="27"/>
          <w:szCs w:val="27"/>
          <w:lang w:eastAsia="ru-RU"/>
        </w:rPr>
        <w:t>).</w:t>
      </w:r>
      <w:r w:rsidRPr="00E257E3">
        <w:rPr>
          <w:rFonts w:ascii="Times New Roman" w:eastAsia="Times New Roman" w:hAnsi="Times New Roman" w:cs="Times New Roman"/>
          <w:color w:val="1E2120"/>
          <w:sz w:val="27"/>
          <w:szCs w:val="27"/>
          <w:lang w:eastAsia="ru-RU"/>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Pr="00E257E3">
        <w:rPr>
          <w:rFonts w:ascii="Times New Roman" w:eastAsia="Times New Roman" w:hAnsi="Times New Roman" w:cs="Times New Roman"/>
          <w:color w:val="1E2120"/>
          <w:sz w:val="27"/>
          <w:szCs w:val="27"/>
          <w:lang w:eastAsia="ru-RU"/>
        </w:rPr>
        <w:b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Pr="00E257E3">
        <w:rPr>
          <w:rFonts w:ascii="Times New Roman" w:eastAsia="Times New Roman" w:hAnsi="Times New Roman" w:cs="Times New Roman"/>
          <w:color w:val="1E2120"/>
          <w:sz w:val="27"/>
          <w:szCs w:val="27"/>
          <w:lang w:eastAsia="ru-RU"/>
        </w:rPr>
        <w:b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Pr="00E257E3">
        <w:rPr>
          <w:rFonts w:ascii="Times New Roman" w:eastAsia="Times New Roman" w:hAnsi="Times New Roman" w:cs="Times New Roman"/>
          <w:color w:val="1E2120"/>
          <w:sz w:val="27"/>
          <w:szCs w:val="27"/>
          <w:lang w:eastAsia="ru-RU"/>
        </w:rPr>
        <w:b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w:t>
      </w:r>
      <w:r w:rsidRPr="00E257E3">
        <w:rPr>
          <w:rFonts w:ascii="Times New Roman" w:eastAsia="Times New Roman" w:hAnsi="Times New Roman" w:cs="Times New Roman"/>
          <w:color w:val="1E2120"/>
          <w:sz w:val="27"/>
          <w:szCs w:val="27"/>
          <w:lang w:eastAsia="ru-RU"/>
        </w:rPr>
        <w:lastRenderedPageBreak/>
        <w:t>дети допускаются к приготовлению пищи и накрытию столов под присмотром взрослых.</w:t>
      </w:r>
      <w:r w:rsidRPr="00E257E3">
        <w:rPr>
          <w:rFonts w:ascii="Times New Roman" w:eastAsia="Times New Roman" w:hAnsi="Times New Roman" w:cs="Times New Roman"/>
          <w:color w:val="1E2120"/>
          <w:sz w:val="27"/>
          <w:szCs w:val="27"/>
          <w:lang w:eastAsia="ru-RU"/>
        </w:rPr>
        <w:b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E257E3" w:rsidRPr="00E257E3" w:rsidRDefault="00E257E3" w:rsidP="00095D17">
      <w:pPr>
        <w:shd w:val="clear" w:color="auto" w:fill="FFFFFF"/>
        <w:spacing w:after="0" w:line="351" w:lineRule="atLeast"/>
        <w:jc w:val="both"/>
        <w:textAlignment w:val="baseline"/>
        <w:rPr>
          <w:rFonts w:ascii="Times New Roman" w:eastAsia="Times New Roman" w:hAnsi="Times New Roman" w:cs="Times New Roman"/>
          <w:b/>
          <w:bCs/>
          <w:color w:val="1E2120"/>
          <w:sz w:val="30"/>
          <w:szCs w:val="30"/>
          <w:lang w:eastAsia="ru-RU"/>
        </w:rPr>
      </w:pPr>
      <w:r>
        <w:rPr>
          <w:rFonts w:ascii="Arial" w:eastAsia="Times New Roman" w:hAnsi="Arial" w:cs="Arial"/>
          <w:noProof/>
          <w:color w:val="047EB6"/>
          <w:sz w:val="24"/>
          <w:szCs w:val="24"/>
          <w:bdr w:val="none" w:sz="0" w:space="0" w:color="auto" w:frame="1"/>
          <w:lang w:eastAsia="ru-RU"/>
        </w:rPr>
        <mc:AlternateContent>
          <mc:Choice Requires="wps">
            <w:drawing>
              <wp:inline distT="0" distB="0" distL="0" distR="0" wp14:anchorId="0B55759C" wp14:editId="688D95BF">
                <wp:extent cx="304800" cy="304800"/>
                <wp:effectExtent l="0" t="0" r="0" b="0"/>
                <wp:docPr id="10" name="Прямоугольник 10" descr="https://ohrana-tryda.com/magaz/kitchen60-50.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ohrana-tryda.com/magaz/kitchen60-50.png" href="https://ohrana-tryda.com/product/dou-vospit"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" o:button="t" filled="f" stroked="f">
                <v:fill o:detectmouseclick="t"/>
                <o:lock v:ext="edit" aspectratio="t"/>
                <w10:anchorlock/>
              </v:rect>
            </w:pict>
          </mc:Fallback>
        </mc:AlternateContent>
      </w:r>
      <w:r w:rsidRPr="00E257E3">
        <w:rPr>
          <w:rFonts w:ascii="inherit" w:eastAsia="Times New Roman" w:hAnsi="inherit" w:cs="Times New Roman"/>
          <w:color w:val="1E2120"/>
          <w:sz w:val="24"/>
          <w:szCs w:val="24"/>
          <w:lang w:eastAsia="ru-RU"/>
        </w:rPr>
        <w:br/>
      </w:r>
      <w:r w:rsidRPr="00E257E3">
        <w:rPr>
          <w:rFonts w:ascii="Times New Roman" w:eastAsia="Times New Roman" w:hAnsi="Times New Roman" w:cs="Times New Roman"/>
          <w:b/>
          <w:bCs/>
          <w:color w:val="1E2120"/>
          <w:sz w:val="30"/>
          <w:szCs w:val="30"/>
          <w:lang w:eastAsia="ru-RU"/>
        </w:rPr>
        <w:t>9. Организация питьевого режима в ДОУ</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Pr="00E257E3">
        <w:rPr>
          <w:rFonts w:ascii="Times New Roman" w:eastAsia="Times New Roman" w:hAnsi="Times New Roman" w:cs="Times New Roman"/>
          <w:color w:val="1E2120"/>
          <w:sz w:val="27"/>
          <w:szCs w:val="27"/>
          <w:lang w:eastAsia="ru-RU"/>
        </w:rPr>
        <w:br/>
        <w:t>9.1.1. Осуществляется обеспечение питьевой водой, отвечающей обязательным требованиям.</w:t>
      </w:r>
      <w:r w:rsidRPr="00E257E3">
        <w:rPr>
          <w:rFonts w:ascii="Times New Roman" w:eastAsia="Times New Roman" w:hAnsi="Times New Roman" w:cs="Times New Roman"/>
          <w:color w:val="1E2120"/>
          <w:sz w:val="27"/>
          <w:szCs w:val="27"/>
          <w:lang w:eastAsia="ru-RU"/>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E257E3">
        <w:rPr>
          <w:rFonts w:ascii="Times New Roman" w:eastAsia="Times New Roman" w:hAnsi="Times New Roman" w:cs="Times New Roman"/>
          <w:color w:val="1E2120"/>
          <w:sz w:val="27"/>
          <w:szCs w:val="27"/>
          <w:lang w:eastAsia="ru-RU"/>
        </w:rPr>
        <w:b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E257E3">
        <w:rPr>
          <w:rFonts w:ascii="Times New Roman" w:eastAsia="Times New Roman" w:hAnsi="Times New Roman" w:cs="Times New Roman"/>
          <w:color w:val="1E2120"/>
          <w:sz w:val="27"/>
          <w:szCs w:val="27"/>
          <w:lang w:eastAsia="ru-RU"/>
        </w:rPr>
        <w:b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Pr="00E257E3">
        <w:rPr>
          <w:rFonts w:ascii="Times New Roman" w:eastAsia="Times New Roman" w:hAnsi="Times New Roman" w:cs="Times New Roman"/>
          <w:color w:val="1E2120"/>
          <w:sz w:val="27"/>
          <w:szCs w:val="27"/>
          <w:lang w:eastAsia="ru-RU"/>
        </w:rPr>
        <w:b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E257E3">
        <w:rPr>
          <w:rFonts w:ascii="Times New Roman" w:eastAsia="Times New Roman" w:hAnsi="Times New Roman" w:cs="Times New Roman"/>
          <w:color w:val="1E2120"/>
          <w:sz w:val="27"/>
          <w:szCs w:val="27"/>
          <w:lang w:eastAsia="ru-RU"/>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E257E3">
        <w:rPr>
          <w:rFonts w:ascii="Times New Roman" w:eastAsia="Times New Roman" w:hAnsi="Times New Roman" w:cs="Times New Roman"/>
          <w:color w:val="1E2120"/>
          <w:sz w:val="27"/>
          <w:szCs w:val="27"/>
          <w:lang w:eastAsia="ru-RU"/>
        </w:rPr>
        <w:br/>
      </w:r>
      <w:r w:rsidRPr="00E257E3">
        <w:rPr>
          <w:rFonts w:ascii="Times New Roman" w:eastAsia="Times New Roman" w:hAnsi="Times New Roman" w:cs="Times New Roman"/>
          <w:color w:val="1E2120"/>
          <w:sz w:val="27"/>
          <w:szCs w:val="27"/>
          <w:lang w:eastAsia="ru-RU"/>
        </w:rPr>
        <w:lastRenderedPageBreak/>
        <w:t>9.4. </w:t>
      </w:r>
      <w:ins w:id="13" w:author="Unknown">
        <w:r w:rsidRPr="00E257E3">
          <w:rPr>
            <w:rFonts w:ascii="Times New Roman" w:eastAsia="Times New Roman" w:hAnsi="Times New Roman" w:cs="Times New Roman"/>
            <w:color w:val="1E2120"/>
            <w:sz w:val="27"/>
            <w:szCs w:val="27"/>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E257E3" w:rsidRPr="00E257E3" w:rsidRDefault="00E257E3" w:rsidP="00E257E3">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кипятить воду нужно не менее 5 минут;</w:t>
      </w:r>
    </w:p>
    <w:p w:rsidR="00E257E3" w:rsidRPr="00E257E3" w:rsidRDefault="00E257E3" w:rsidP="00E257E3">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до раздачи детям кипяченая вода должна быть охлаждена до комнатной температуры непосредственно в емкости, где она кипятилась;</w:t>
      </w:r>
    </w:p>
    <w:p w:rsidR="00E257E3" w:rsidRPr="00E257E3" w:rsidRDefault="00E257E3" w:rsidP="00E257E3">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10. Порядок учета питания</w:t>
      </w:r>
    </w:p>
    <w:p w:rsidR="00E257E3" w:rsidRPr="00E257E3" w:rsidRDefault="00E257E3" w:rsidP="00E257E3">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Pr="00E257E3">
        <w:rPr>
          <w:rFonts w:ascii="Times New Roman" w:eastAsia="Times New Roman" w:hAnsi="Times New Roman" w:cs="Times New Roman"/>
          <w:color w:val="1E2120"/>
          <w:sz w:val="27"/>
          <w:szCs w:val="27"/>
          <w:lang w:eastAsia="ru-RU"/>
        </w:rPr>
        <w:br/>
        <w:t>10.2. Ответственный за организацию питания осуществляют учет питающихся детей в Журнале учета посещаемости детей.</w:t>
      </w:r>
      <w:r w:rsidRPr="00E257E3">
        <w:rPr>
          <w:rFonts w:ascii="Times New Roman" w:eastAsia="Times New Roman" w:hAnsi="Times New Roman" w:cs="Times New Roman"/>
          <w:color w:val="1E2120"/>
          <w:sz w:val="27"/>
          <w:szCs w:val="27"/>
          <w:lang w:eastAsia="ru-RU"/>
        </w:rPr>
        <w:b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Pr="00E257E3">
        <w:rPr>
          <w:rFonts w:ascii="Times New Roman" w:eastAsia="Times New Roman" w:hAnsi="Times New Roman" w:cs="Times New Roman"/>
          <w:color w:val="1E2120"/>
          <w:sz w:val="27"/>
          <w:szCs w:val="27"/>
          <w:lang w:eastAsia="ru-RU"/>
        </w:rPr>
        <w:b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Pr="00E257E3">
        <w:rPr>
          <w:rFonts w:ascii="Times New Roman" w:eastAsia="Times New Roman" w:hAnsi="Times New Roman" w:cs="Times New Roman"/>
          <w:color w:val="1E2120"/>
          <w:sz w:val="27"/>
          <w:szCs w:val="27"/>
          <w:lang w:eastAsia="ru-RU"/>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Pr="00E257E3">
        <w:rPr>
          <w:rFonts w:ascii="Times New Roman" w:eastAsia="Times New Roman" w:hAnsi="Times New Roman" w:cs="Times New Roman"/>
          <w:color w:val="1E2120"/>
          <w:sz w:val="27"/>
          <w:szCs w:val="27"/>
          <w:lang w:eastAsia="ru-RU"/>
        </w:rPr>
        <w:b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E257E3">
        <w:rPr>
          <w:rFonts w:ascii="Times New Roman" w:eastAsia="Times New Roman" w:hAnsi="Times New Roman" w:cs="Times New Roman"/>
          <w:color w:val="1E2120"/>
          <w:sz w:val="27"/>
          <w:szCs w:val="27"/>
          <w:lang w:eastAsia="ru-RU"/>
        </w:rPr>
        <w:b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Pr="00E257E3">
        <w:rPr>
          <w:rFonts w:ascii="Times New Roman" w:eastAsia="Times New Roman" w:hAnsi="Times New Roman" w:cs="Times New Roman"/>
          <w:color w:val="1E2120"/>
          <w:sz w:val="27"/>
          <w:szCs w:val="27"/>
          <w:lang w:eastAsia="ru-RU"/>
        </w:rPr>
        <w:b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lastRenderedPageBreak/>
        <w:t>11. Финансирование расходов на питание воспитанников</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E257E3">
        <w:rPr>
          <w:rFonts w:ascii="Times New Roman" w:eastAsia="Times New Roman" w:hAnsi="Times New Roman" w:cs="Times New Roman"/>
          <w:color w:val="1E2120"/>
          <w:sz w:val="27"/>
          <w:szCs w:val="27"/>
          <w:lang w:eastAsia="ru-RU"/>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E257E3">
        <w:rPr>
          <w:rFonts w:ascii="Times New Roman" w:eastAsia="Times New Roman" w:hAnsi="Times New Roman" w:cs="Times New Roman"/>
          <w:color w:val="1E2120"/>
          <w:sz w:val="27"/>
          <w:szCs w:val="27"/>
          <w:lang w:eastAsia="ru-RU"/>
        </w:rPr>
        <w:br/>
      </w:r>
    </w:p>
    <w:p w:rsidR="00E257E3" w:rsidRPr="00E257E3" w:rsidRDefault="00E257E3" w:rsidP="00E257E3">
      <w:pPr>
        <w:shd w:val="clear" w:color="auto" w:fill="FFFFFF"/>
        <w:spacing w:after="0" w:line="263" w:lineRule="atLeast"/>
        <w:jc w:val="both"/>
        <w:textAlignment w:val="baseline"/>
        <w:outlineLvl w:val="5"/>
        <w:rPr>
          <w:rFonts w:ascii="Times New Roman" w:eastAsia="Times New Roman" w:hAnsi="Times New Roman" w:cs="Times New Roman"/>
          <w:b/>
          <w:bCs/>
          <w:color w:val="1E2120"/>
          <w:sz w:val="21"/>
          <w:szCs w:val="21"/>
          <w:lang w:eastAsia="ru-RU"/>
        </w:rPr>
      </w:pPr>
      <w:r w:rsidRPr="00E257E3">
        <w:rPr>
          <w:rFonts w:ascii="inherit" w:eastAsia="Times New Roman" w:hAnsi="inherit" w:cs="Times New Roman"/>
          <w:b/>
          <w:bCs/>
          <w:i/>
          <w:iCs/>
          <w:color w:val="1E2120"/>
          <w:sz w:val="21"/>
          <w:szCs w:val="21"/>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12. Ответственность и контроль за организацией питания</w:t>
      </w:r>
    </w:p>
    <w:p w:rsidR="00E257E3" w:rsidRPr="00095D17"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E257E3">
        <w:rPr>
          <w:rFonts w:ascii="Times New Roman" w:eastAsia="Times New Roman" w:hAnsi="Times New Roman" w:cs="Times New Roman"/>
          <w:color w:val="1E2120"/>
          <w:sz w:val="27"/>
          <w:szCs w:val="27"/>
          <w:lang w:eastAsia="ru-RU"/>
        </w:rPr>
        <w:br/>
        <w:t>12.2. Заведующий ДОУ представляет учредителю необходимые документы по использованию денежных средств на питание воспитанников.</w:t>
      </w:r>
      <w:r w:rsidRPr="00E257E3">
        <w:rPr>
          <w:rFonts w:ascii="Times New Roman" w:eastAsia="Times New Roman" w:hAnsi="Times New Roman" w:cs="Times New Roman"/>
          <w:color w:val="1E2120"/>
          <w:sz w:val="27"/>
          <w:szCs w:val="27"/>
          <w:lang w:eastAsia="ru-RU"/>
        </w:rPr>
        <w:b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Pr="00E257E3">
        <w:rPr>
          <w:rFonts w:ascii="Times New Roman" w:eastAsia="Times New Roman" w:hAnsi="Times New Roman" w:cs="Times New Roman"/>
          <w:color w:val="1E2120"/>
          <w:sz w:val="27"/>
          <w:szCs w:val="27"/>
          <w:lang w:eastAsia="ru-RU"/>
        </w:rPr>
        <w:b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Pr="00E257E3">
        <w:rPr>
          <w:rFonts w:ascii="Times New Roman" w:eastAsia="Times New Roman" w:hAnsi="Times New Roman" w:cs="Times New Roman"/>
          <w:color w:val="1E2120"/>
          <w:sz w:val="27"/>
          <w:szCs w:val="27"/>
          <w:lang w:eastAsia="ru-RU"/>
        </w:rPr>
        <w:b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Pr="00E257E3">
        <w:rPr>
          <w:rFonts w:ascii="Times New Roman" w:eastAsia="Times New Roman" w:hAnsi="Times New Roman" w:cs="Times New Roman"/>
          <w:color w:val="1E2120"/>
          <w:sz w:val="27"/>
          <w:szCs w:val="27"/>
          <w:lang w:eastAsia="ru-RU"/>
        </w:rPr>
        <w:br/>
        <w:t>12.6. </w:t>
      </w:r>
      <w:ins w:id="14" w:author="Unknown">
        <w:r w:rsidRPr="00095D17">
          <w:rPr>
            <w:rFonts w:ascii="Times New Roman" w:eastAsia="Times New Roman" w:hAnsi="Times New Roman" w:cs="Times New Roman"/>
            <w:b/>
            <w:color w:val="1E2120"/>
            <w:sz w:val="27"/>
            <w:szCs w:val="27"/>
            <w:u w:val="single"/>
            <w:bdr w:val="none" w:sz="0" w:space="0" w:color="auto" w:frame="1"/>
            <w:lang w:eastAsia="ru-RU"/>
          </w:rPr>
          <w:t>Заведующий ДОУ обеспечивает контроль:</w:t>
        </w:r>
      </w:ins>
    </w:p>
    <w:p w:rsidR="00E257E3" w:rsidRPr="00E257E3" w:rsidRDefault="00E257E3" w:rsidP="00E257E3">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выполнения суточных норм продуктового набора, норм потребления пищевых веществ, энергетической ценности дневного рациона;</w:t>
      </w:r>
    </w:p>
    <w:p w:rsidR="00E257E3" w:rsidRPr="00E257E3" w:rsidRDefault="00E257E3" w:rsidP="00E257E3">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выполнения договоров на закупку и поставку продуктов питания;</w:t>
      </w:r>
    </w:p>
    <w:p w:rsidR="00E257E3" w:rsidRPr="00E257E3" w:rsidRDefault="00E257E3" w:rsidP="00E257E3">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условий хранения и сроков реализации пищевых продуктов;</w:t>
      </w:r>
    </w:p>
    <w:p w:rsidR="00E257E3" w:rsidRPr="00E257E3" w:rsidRDefault="00E257E3" w:rsidP="00E257E3">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материально-технического состояния помещений пищеблока, наличия необходимого оборудования, его исправности;</w:t>
      </w:r>
    </w:p>
    <w:p w:rsidR="00E257E3" w:rsidRPr="00E257E3" w:rsidRDefault="00E257E3" w:rsidP="00E257E3">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lastRenderedPageBreak/>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257E3" w:rsidRPr="00095D17"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12.7. </w:t>
      </w:r>
      <w:ins w:id="15" w:author="Unknown">
        <w:r w:rsidRPr="00095D17">
          <w:rPr>
            <w:rFonts w:ascii="Times New Roman" w:eastAsia="Times New Roman" w:hAnsi="Times New Roman" w:cs="Times New Roman"/>
            <w:b/>
            <w:color w:val="1E2120"/>
            <w:sz w:val="27"/>
            <w:szCs w:val="27"/>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режима отбора и условий хранения суточных проб (ежедневно);</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работы пищеблока, его санитарного состояния, режима обработки посуды, технологического оборудования, инвентаря (ежедневно);</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соблюдения правил личной гигиены сотрудниками пищеблока с отметкой в гигиеническом журнале (ежедневно);</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информирования родителей (законных представителей) о ежедневном меню с указанием выхода готовых блюд (ежедневно);</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выполнения суточных норм питания на одного ребенка;</w:t>
      </w:r>
    </w:p>
    <w:p w:rsidR="00E257E3" w:rsidRPr="00E257E3" w:rsidRDefault="00E257E3" w:rsidP="00E257E3">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E257E3" w:rsidRPr="00E257E3" w:rsidRDefault="00E257E3" w:rsidP="00E257E3">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13. Документация</w:t>
      </w:r>
    </w:p>
    <w:p w:rsidR="00E257E3" w:rsidRPr="00E257E3" w:rsidRDefault="00E257E3" w:rsidP="00E257E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13.1. </w:t>
      </w:r>
      <w:ins w:id="16" w:author="Unknown">
        <w:r w:rsidRPr="00E257E3">
          <w:rPr>
            <w:rFonts w:ascii="Times New Roman" w:eastAsia="Times New Roman" w:hAnsi="Times New Roman" w:cs="Times New Roman"/>
            <w:color w:val="1E2120"/>
            <w:sz w:val="27"/>
            <w:szCs w:val="27"/>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настоящее Положение об организации питания в ДОУ;</w:t>
      </w:r>
    </w:p>
    <w:p w:rsidR="00E257E3" w:rsidRPr="00095D17" w:rsidRDefault="00930FD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000000" w:themeColor="text1"/>
          <w:sz w:val="27"/>
          <w:szCs w:val="27"/>
          <w:lang w:eastAsia="ru-RU"/>
        </w:rPr>
      </w:pPr>
      <w:hyperlink r:id="rId11" w:tgtFrame="_blank" w:tooltip=" Положение о контроле организации и качества питания в ДОУ" w:history="1">
        <w:r w:rsidR="00E257E3" w:rsidRPr="00095D17">
          <w:rPr>
            <w:rFonts w:ascii="Times New Roman" w:eastAsia="Times New Roman" w:hAnsi="Times New Roman" w:cs="Times New Roman"/>
            <w:color w:val="000000" w:themeColor="text1"/>
            <w:sz w:val="27"/>
            <w:szCs w:val="27"/>
            <w:u w:val="single"/>
            <w:bdr w:val="none" w:sz="0" w:space="0" w:color="auto" w:frame="1"/>
            <w:lang w:eastAsia="ru-RU"/>
          </w:rPr>
          <w:t>Положение о производственном контроле организации и качества питания в ДОУ</w:t>
        </w:r>
      </w:hyperlink>
      <w:r w:rsidR="00E257E3" w:rsidRPr="00095D17">
        <w:rPr>
          <w:rFonts w:ascii="Times New Roman" w:eastAsia="Times New Roman" w:hAnsi="Times New Roman" w:cs="Times New Roman"/>
          <w:color w:val="000000" w:themeColor="text1"/>
          <w:sz w:val="27"/>
          <w:szCs w:val="27"/>
          <w:lang w:eastAsia="ru-RU"/>
        </w:rPr>
        <w:t>;</w:t>
      </w:r>
    </w:p>
    <w:p w:rsidR="00E257E3" w:rsidRPr="00E257E3" w:rsidRDefault="00930FD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hyperlink r:id="rId12" w:tgtFrame="_blank" w:tooltip=" Положение о комиссии по контролю за организацией и качеством питания, бракеражу готовой продукции в ДОУ" w:history="1">
        <w:r w:rsidR="00E257E3" w:rsidRPr="00095D17">
          <w:rPr>
            <w:rFonts w:ascii="Times New Roman" w:eastAsia="Times New Roman" w:hAnsi="Times New Roman" w:cs="Times New Roman"/>
            <w:color w:val="000000" w:themeColor="text1"/>
            <w:sz w:val="27"/>
            <w:szCs w:val="27"/>
            <w:u w:val="single"/>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E257E3" w:rsidRPr="00E257E3">
        <w:rPr>
          <w:rFonts w:ascii="Times New Roman" w:eastAsia="Times New Roman" w:hAnsi="Times New Roman" w:cs="Times New Roman"/>
          <w:color w:val="1E2120"/>
          <w:sz w:val="27"/>
          <w:szCs w:val="27"/>
          <w:lang w:eastAsia="ru-RU"/>
        </w:rPr>
        <w:t>;</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договоры на поставку продуктов питания;</w:t>
      </w:r>
    </w:p>
    <w:p w:rsidR="00E257E3" w:rsidRPr="00E257E3" w:rsidRDefault="00095D17"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основное 10-дневное</w:t>
      </w:r>
      <w:r w:rsidR="00E257E3" w:rsidRPr="00E257E3">
        <w:rPr>
          <w:rFonts w:ascii="Times New Roman" w:eastAsia="Times New Roman" w:hAnsi="Times New Roman" w:cs="Times New Roman"/>
          <w:color w:val="1E2120"/>
          <w:sz w:val="27"/>
          <w:szCs w:val="27"/>
          <w:lang w:eastAsia="ru-RU"/>
        </w:rPr>
        <w:t xml:space="preserve"> меню, включающее меню для возрастной группы детей (от 1 до 3 лет и от 3-7 лет), технологические карты кулинарных изделий (блюд);</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ежедневное меню с указанием выхода блюд для возрастной группы детей (от 1 до 3 лет и от 3-7 лет);</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Ведомость контроля за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учета посещаемости детей;</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бракеража скоропортящейся пищевой продукции (в соответствии с СанПиН);</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бракеража готовой пищевой продукции (в соответствии с СанПиН);</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учета работы бактерицидной лампы на пищеблоке;</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генеральной уборки, ведомость учета обработки посуды, столовых приборов, оборудования;</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учета температурного режима холодильного оборудования (в соответствии с СанПиН);</w:t>
      </w:r>
    </w:p>
    <w:p w:rsidR="00E257E3" w:rsidRPr="00E257E3" w:rsidRDefault="00E257E3" w:rsidP="00E257E3">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Журнал учета температуры и влажности в складских помещениях (в соответствии с СанПиН).</w:t>
      </w:r>
    </w:p>
    <w:p w:rsidR="00E257E3" w:rsidRPr="00921EE2" w:rsidRDefault="00E257E3" w:rsidP="00E257E3">
      <w:pPr>
        <w:shd w:val="clear" w:color="auto" w:fill="FFFFFF"/>
        <w:spacing w:after="0" w:line="351" w:lineRule="atLeast"/>
        <w:jc w:val="both"/>
        <w:textAlignment w:val="baseline"/>
        <w:rPr>
          <w:rFonts w:ascii="Times New Roman" w:eastAsia="Times New Roman" w:hAnsi="Times New Roman" w:cs="Times New Roman"/>
          <w:b/>
          <w:color w:val="1E2120"/>
          <w:sz w:val="27"/>
          <w:szCs w:val="27"/>
          <w:lang w:eastAsia="ru-RU"/>
        </w:rPr>
      </w:pPr>
      <w:r w:rsidRPr="00E257E3">
        <w:rPr>
          <w:rFonts w:ascii="Times New Roman" w:eastAsia="Times New Roman" w:hAnsi="Times New Roman" w:cs="Times New Roman"/>
          <w:color w:val="1E2120"/>
          <w:sz w:val="27"/>
          <w:szCs w:val="27"/>
          <w:lang w:eastAsia="ru-RU"/>
        </w:rPr>
        <w:t>13.2. </w:t>
      </w:r>
      <w:ins w:id="17" w:author="Unknown">
        <w:r w:rsidRPr="00921EE2">
          <w:rPr>
            <w:rFonts w:ascii="Times New Roman" w:eastAsia="Times New Roman" w:hAnsi="Times New Roman" w:cs="Times New Roman"/>
            <w:b/>
            <w:color w:val="1E2120"/>
            <w:sz w:val="27"/>
            <w:szCs w:val="27"/>
            <w:u w:val="single"/>
            <w:bdr w:val="none" w:sz="0" w:space="0" w:color="auto" w:frame="1"/>
            <w:lang w:eastAsia="ru-RU"/>
          </w:rPr>
          <w:t>Перечень приказов:</w:t>
        </w:r>
      </w:ins>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 утверждении и введение в действие настоящего Положения;</w:t>
      </w:r>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 введении в де</w:t>
      </w:r>
      <w:r w:rsidR="00095D17">
        <w:rPr>
          <w:rFonts w:ascii="Times New Roman" w:eastAsia="Times New Roman" w:hAnsi="Times New Roman" w:cs="Times New Roman"/>
          <w:color w:val="1E2120"/>
          <w:sz w:val="27"/>
          <w:szCs w:val="27"/>
          <w:lang w:eastAsia="ru-RU"/>
        </w:rPr>
        <w:t>йствие примерного 10-дневного</w:t>
      </w:r>
      <w:r w:rsidRPr="00E257E3">
        <w:rPr>
          <w:rFonts w:ascii="Times New Roman" w:eastAsia="Times New Roman" w:hAnsi="Times New Roman" w:cs="Times New Roman"/>
          <w:color w:val="1E2120"/>
          <w:sz w:val="27"/>
          <w:szCs w:val="27"/>
          <w:lang w:eastAsia="ru-RU"/>
        </w:rPr>
        <w:t xml:space="preserve"> меню для воспитанников дошкольного образовательного учреждения;</w:t>
      </w:r>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 организации лечебного и диетического питания детей;</w:t>
      </w:r>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 контроле за организацией питания;</w:t>
      </w:r>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Об утверждении режима питания;</w:t>
      </w:r>
    </w:p>
    <w:p w:rsidR="00E257E3" w:rsidRPr="00E257E3" w:rsidRDefault="00E257E3" w:rsidP="00E257E3">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_____________________________.</w:t>
      </w:r>
    </w:p>
    <w:p w:rsidR="00E257E3" w:rsidRPr="00E257E3" w:rsidRDefault="00E257E3" w:rsidP="00E257E3">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257E3">
        <w:rPr>
          <w:rFonts w:ascii="Times New Roman" w:eastAsia="Times New Roman" w:hAnsi="Times New Roman" w:cs="Times New Roman"/>
          <w:b/>
          <w:bCs/>
          <w:color w:val="1E2120"/>
          <w:sz w:val="30"/>
          <w:szCs w:val="30"/>
          <w:lang w:eastAsia="ru-RU"/>
        </w:rPr>
        <w:t>14. Заключительные положения</w:t>
      </w:r>
    </w:p>
    <w:p w:rsidR="00E257E3" w:rsidRPr="00E257E3" w:rsidRDefault="00E257E3" w:rsidP="00E257E3">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E257E3">
        <w:rPr>
          <w:rFonts w:ascii="Times New Roman" w:eastAsia="Times New Roman" w:hAnsi="Times New Roman" w:cs="Times New Roman"/>
          <w:color w:val="1E2120"/>
          <w:sz w:val="27"/>
          <w:szCs w:val="27"/>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E257E3">
        <w:rPr>
          <w:rFonts w:ascii="Times New Roman" w:eastAsia="Times New Roman" w:hAnsi="Times New Roman" w:cs="Times New Roman"/>
          <w:color w:val="1E2120"/>
          <w:sz w:val="27"/>
          <w:szCs w:val="27"/>
          <w:lang w:eastAsia="ru-RU"/>
        </w:rPr>
        <w:br/>
        <w:t xml:space="preserve">14.2. Все изменения и дополнения, вносимые в настоящее Положение, оформляются в письменной форме в соответствии действующим </w:t>
      </w:r>
      <w:r w:rsidRPr="00E257E3">
        <w:rPr>
          <w:rFonts w:ascii="Times New Roman" w:eastAsia="Times New Roman" w:hAnsi="Times New Roman" w:cs="Times New Roman"/>
          <w:color w:val="1E2120"/>
          <w:sz w:val="27"/>
          <w:szCs w:val="27"/>
          <w:lang w:eastAsia="ru-RU"/>
        </w:rPr>
        <w:lastRenderedPageBreak/>
        <w:t>законодательством Российской Федерации.</w:t>
      </w:r>
      <w:r w:rsidRPr="00E257E3">
        <w:rPr>
          <w:rFonts w:ascii="Times New Roman" w:eastAsia="Times New Roman" w:hAnsi="Times New Roman" w:cs="Times New Roman"/>
          <w:color w:val="1E2120"/>
          <w:sz w:val="27"/>
          <w:szCs w:val="27"/>
          <w:lang w:eastAsia="ru-RU"/>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E257E3">
        <w:rPr>
          <w:rFonts w:ascii="Times New Roman" w:eastAsia="Times New Roman" w:hAnsi="Times New Roman" w:cs="Times New Roman"/>
          <w:color w:val="1E2120"/>
          <w:sz w:val="27"/>
          <w:szCs w:val="27"/>
          <w:lang w:eastAsia="ru-RU"/>
        </w:rPr>
        <w:br/>
        <w:t>14.4. После принятия Положения (или изменений и дополнений отдельных пунктов и разделов) в новой редакции предыдущая редакци</w:t>
      </w:r>
      <w:r w:rsidR="00095D17">
        <w:rPr>
          <w:rFonts w:ascii="Times New Roman" w:eastAsia="Times New Roman" w:hAnsi="Times New Roman" w:cs="Times New Roman"/>
          <w:color w:val="1E2120"/>
          <w:sz w:val="27"/>
          <w:szCs w:val="27"/>
          <w:lang w:eastAsia="ru-RU"/>
        </w:rPr>
        <w:t>я автоматически утрачивает силу</w:t>
      </w:r>
    </w:p>
    <w:sectPr w:rsidR="00E257E3" w:rsidRPr="00E257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362"/>
    <w:multiLevelType w:val="multilevel"/>
    <w:tmpl w:val="F06C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CC237A"/>
    <w:multiLevelType w:val="multilevel"/>
    <w:tmpl w:val="6A04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B0449D"/>
    <w:multiLevelType w:val="multilevel"/>
    <w:tmpl w:val="ED20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6F4DD1"/>
    <w:multiLevelType w:val="multilevel"/>
    <w:tmpl w:val="10AE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B54B01"/>
    <w:multiLevelType w:val="multilevel"/>
    <w:tmpl w:val="51DA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32127BA"/>
    <w:multiLevelType w:val="multilevel"/>
    <w:tmpl w:val="650A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47413E"/>
    <w:multiLevelType w:val="multilevel"/>
    <w:tmpl w:val="3D14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C067E0E"/>
    <w:multiLevelType w:val="multilevel"/>
    <w:tmpl w:val="6020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8BA5ACF"/>
    <w:multiLevelType w:val="multilevel"/>
    <w:tmpl w:val="209E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9CB35EC"/>
    <w:multiLevelType w:val="multilevel"/>
    <w:tmpl w:val="A2EA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D8E0F94"/>
    <w:multiLevelType w:val="multilevel"/>
    <w:tmpl w:val="893A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08C4F82"/>
    <w:multiLevelType w:val="multilevel"/>
    <w:tmpl w:val="C6D6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31285F"/>
    <w:multiLevelType w:val="multilevel"/>
    <w:tmpl w:val="E7B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EF5DCF"/>
    <w:multiLevelType w:val="multilevel"/>
    <w:tmpl w:val="0E68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37079A6"/>
    <w:multiLevelType w:val="multilevel"/>
    <w:tmpl w:val="47D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C2402BC"/>
    <w:multiLevelType w:val="multilevel"/>
    <w:tmpl w:val="44A4D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091AC1"/>
    <w:multiLevelType w:val="multilevel"/>
    <w:tmpl w:val="2158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C846D7"/>
    <w:multiLevelType w:val="multilevel"/>
    <w:tmpl w:val="E834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14"/>
  </w:num>
  <w:num w:numId="5">
    <w:abstractNumId w:val="17"/>
  </w:num>
  <w:num w:numId="6">
    <w:abstractNumId w:val="9"/>
  </w:num>
  <w:num w:numId="7">
    <w:abstractNumId w:val="6"/>
  </w:num>
  <w:num w:numId="8">
    <w:abstractNumId w:val="5"/>
  </w:num>
  <w:num w:numId="9">
    <w:abstractNumId w:val="8"/>
  </w:num>
  <w:num w:numId="10">
    <w:abstractNumId w:val="10"/>
  </w:num>
  <w:num w:numId="11">
    <w:abstractNumId w:val="7"/>
  </w:num>
  <w:num w:numId="12">
    <w:abstractNumId w:val="13"/>
  </w:num>
  <w:num w:numId="13">
    <w:abstractNumId w:val="0"/>
  </w:num>
  <w:num w:numId="14">
    <w:abstractNumId w:val="12"/>
  </w:num>
  <w:num w:numId="15">
    <w:abstractNumId w:val="4"/>
  </w:num>
  <w:num w:numId="16">
    <w:abstractNumId w:val="11"/>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30"/>
    <w:rsid w:val="00095D17"/>
    <w:rsid w:val="00217D82"/>
    <w:rsid w:val="00253913"/>
    <w:rsid w:val="00273054"/>
    <w:rsid w:val="008312B2"/>
    <w:rsid w:val="0090474E"/>
    <w:rsid w:val="00921EE2"/>
    <w:rsid w:val="00930FD3"/>
    <w:rsid w:val="00A243EB"/>
    <w:rsid w:val="00BD0E65"/>
    <w:rsid w:val="00D64D8B"/>
    <w:rsid w:val="00E2579C"/>
    <w:rsid w:val="00E257E3"/>
    <w:rsid w:val="00E64566"/>
    <w:rsid w:val="00F57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257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257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257E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E257E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57E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257E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257E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E257E3"/>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E25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57E3"/>
    <w:rPr>
      <w:b/>
      <w:bCs/>
    </w:rPr>
  </w:style>
  <w:style w:type="character" w:styleId="a5">
    <w:name w:val="Hyperlink"/>
    <w:basedOn w:val="a0"/>
    <w:uiPriority w:val="99"/>
    <w:semiHidden/>
    <w:unhideWhenUsed/>
    <w:rsid w:val="00E257E3"/>
    <w:rPr>
      <w:color w:val="0000FF"/>
      <w:u w:val="single"/>
    </w:rPr>
  </w:style>
  <w:style w:type="character" w:customStyle="1" w:styleId="text-download">
    <w:name w:val="text-download"/>
    <w:basedOn w:val="a0"/>
    <w:rsid w:val="00E257E3"/>
  </w:style>
  <w:style w:type="character" w:styleId="a6">
    <w:name w:val="Emphasis"/>
    <w:basedOn w:val="a0"/>
    <w:uiPriority w:val="20"/>
    <w:qFormat/>
    <w:rsid w:val="00E257E3"/>
    <w:rPr>
      <w:i/>
      <w:iCs/>
    </w:rPr>
  </w:style>
  <w:style w:type="character" w:customStyle="1" w:styleId="uscl-over-counter">
    <w:name w:val="uscl-over-counter"/>
    <w:basedOn w:val="a0"/>
    <w:rsid w:val="00E257E3"/>
  </w:style>
  <w:style w:type="paragraph" w:styleId="a7">
    <w:name w:val="Balloon Text"/>
    <w:basedOn w:val="a"/>
    <w:link w:val="a8"/>
    <w:uiPriority w:val="99"/>
    <w:semiHidden/>
    <w:unhideWhenUsed/>
    <w:rsid w:val="00BD0E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E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257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257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257E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E257E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57E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257E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257E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E257E3"/>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E25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57E3"/>
    <w:rPr>
      <w:b/>
      <w:bCs/>
    </w:rPr>
  </w:style>
  <w:style w:type="character" w:styleId="a5">
    <w:name w:val="Hyperlink"/>
    <w:basedOn w:val="a0"/>
    <w:uiPriority w:val="99"/>
    <w:semiHidden/>
    <w:unhideWhenUsed/>
    <w:rsid w:val="00E257E3"/>
    <w:rPr>
      <w:color w:val="0000FF"/>
      <w:u w:val="single"/>
    </w:rPr>
  </w:style>
  <w:style w:type="character" w:customStyle="1" w:styleId="text-download">
    <w:name w:val="text-download"/>
    <w:basedOn w:val="a0"/>
    <w:rsid w:val="00E257E3"/>
  </w:style>
  <w:style w:type="character" w:styleId="a6">
    <w:name w:val="Emphasis"/>
    <w:basedOn w:val="a0"/>
    <w:uiPriority w:val="20"/>
    <w:qFormat/>
    <w:rsid w:val="00E257E3"/>
    <w:rPr>
      <w:i/>
      <w:iCs/>
    </w:rPr>
  </w:style>
  <w:style w:type="character" w:customStyle="1" w:styleId="uscl-over-counter">
    <w:name w:val="uscl-over-counter"/>
    <w:basedOn w:val="a0"/>
    <w:rsid w:val="00E257E3"/>
  </w:style>
  <w:style w:type="paragraph" w:styleId="a7">
    <w:name w:val="Balloon Text"/>
    <w:basedOn w:val="a"/>
    <w:link w:val="a8"/>
    <w:uiPriority w:val="99"/>
    <w:semiHidden/>
    <w:unhideWhenUsed/>
    <w:rsid w:val="00BD0E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E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87325">
      <w:bodyDiv w:val="1"/>
      <w:marLeft w:val="0"/>
      <w:marRight w:val="0"/>
      <w:marTop w:val="0"/>
      <w:marBottom w:val="0"/>
      <w:divBdr>
        <w:top w:val="none" w:sz="0" w:space="0" w:color="auto"/>
        <w:left w:val="none" w:sz="0" w:space="0" w:color="auto"/>
        <w:bottom w:val="none" w:sz="0" w:space="0" w:color="auto"/>
        <w:right w:val="none" w:sz="0" w:space="0" w:color="auto"/>
      </w:divBdr>
      <w:divsChild>
        <w:div w:id="191380176">
          <w:marLeft w:val="0"/>
          <w:marRight w:val="0"/>
          <w:marTop w:val="0"/>
          <w:marBottom w:val="0"/>
          <w:divBdr>
            <w:top w:val="none" w:sz="0" w:space="0" w:color="auto"/>
            <w:left w:val="none" w:sz="0" w:space="0" w:color="auto"/>
            <w:bottom w:val="none" w:sz="0" w:space="0" w:color="auto"/>
            <w:right w:val="none" w:sz="0" w:space="0" w:color="auto"/>
          </w:divBdr>
          <w:divsChild>
            <w:div w:id="681738126">
              <w:marLeft w:val="0"/>
              <w:marRight w:val="0"/>
              <w:marTop w:val="0"/>
              <w:marBottom w:val="0"/>
              <w:divBdr>
                <w:top w:val="none" w:sz="0" w:space="0" w:color="auto"/>
                <w:left w:val="none" w:sz="0" w:space="0" w:color="auto"/>
                <w:bottom w:val="none" w:sz="0" w:space="0" w:color="auto"/>
                <w:right w:val="none" w:sz="0" w:space="0" w:color="auto"/>
              </w:divBdr>
              <w:divsChild>
                <w:div w:id="1884173674">
                  <w:marLeft w:val="0"/>
                  <w:marRight w:val="0"/>
                  <w:marTop w:val="0"/>
                  <w:marBottom w:val="0"/>
                  <w:divBdr>
                    <w:top w:val="none" w:sz="0" w:space="0" w:color="auto"/>
                    <w:left w:val="none" w:sz="0" w:space="0" w:color="auto"/>
                    <w:bottom w:val="none" w:sz="0" w:space="0" w:color="auto"/>
                    <w:right w:val="none" w:sz="0" w:space="0" w:color="auto"/>
                  </w:divBdr>
                  <w:divsChild>
                    <w:div w:id="2137210337">
                      <w:marLeft w:val="0"/>
                      <w:marRight w:val="0"/>
                      <w:marTop w:val="0"/>
                      <w:marBottom w:val="0"/>
                      <w:divBdr>
                        <w:top w:val="none" w:sz="0" w:space="0" w:color="auto"/>
                        <w:left w:val="none" w:sz="0" w:space="0" w:color="auto"/>
                        <w:bottom w:val="none" w:sz="0" w:space="0" w:color="auto"/>
                        <w:right w:val="none" w:sz="0" w:space="0" w:color="auto"/>
                      </w:divBdr>
                      <w:divsChild>
                        <w:div w:id="82069679">
                          <w:marLeft w:val="0"/>
                          <w:marRight w:val="0"/>
                          <w:marTop w:val="0"/>
                          <w:marBottom w:val="0"/>
                          <w:divBdr>
                            <w:top w:val="none" w:sz="0" w:space="0" w:color="auto"/>
                            <w:left w:val="none" w:sz="0" w:space="0" w:color="auto"/>
                            <w:bottom w:val="none" w:sz="0" w:space="0" w:color="auto"/>
                            <w:right w:val="none" w:sz="0" w:space="0" w:color="auto"/>
                          </w:divBdr>
                          <w:divsChild>
                            <w:div w:id="853611535">
                              <w:marLeft w:val="0"/>
                              <w:marRight w:val="0"/>
                              <w:marTop w:val="0"/>
                              <w:marBottom w:val="0"/>
                              <w:divBdr>
                                <w:top w:val="none" w:sz="0" w:space="0" w:color="auto"/>
                                <w:left w:val="none" w:sz="0" w:space="0" w:color="auto"/>
                                <w:bottom w:val="none" w:sz="0" w:space="0" w:color="auto"/>
                                <w:right w:val="none" w:sz="0" w:space="0" w:color="auto"/>
                              </w:divBdr>
                              <w:divsChild>
                                <w:div w:id="709839729">
                                  <w:marLeft w:val="0"/>
                                  <w:marRight w:val="0"/>
                                  <w:marTop w:val="0"/>
                                  <w:marBottom w:val="0"/>
                                  <w:divBdr>
                                    <w:top w:val="none" w:sz="0" w:space="0" w:color="auto"/>
                                    <w:left w:val="none" w:sz="0" w:space="0" w:color="auto"/>
                                    <w:bottom w:val="none" w:sz="0" w:space="0" w:color="auto"/>
                                    <w:right w:val="none" w:sz="0" w:space="0" w:color="auto"/>
                                  </w:divBdr>
                                  <w:divsChild>
                                    <w:div w:id="931165613">
                                      <w:marLeft w:val="0"/>
                                      <w:marRight w:val="0"/>
                                      <w:marTop w:val="0"/>
                                      <w:marBottom w:val="0"/>
                                      <w:divBdr>
                                        <w:top w:val="none" w:sz="0" w:space="0" w:color="auto"/>
                                        <w:left w:val="none" w:sz="0" w:space="0" w:color="auto"/>
                                        <w:bottom w:val="none" w:sz="0" w:space="0" w:color="auto"/>
                                        <w:right w:val="none" w:sz="0" w:space="0" w:color="auto"/>
                                      </w:divBdr>
                                    </w:div>
                                  </w:divsChild>
                                </w:div>
                                <w:div w:id="1109659870">
                                  <w:marLeft w:val="0"/>
                                  <w:marRight w:val="0"/>
                                  <w:marTop w:val="0"/>
                                  <w:marBottom w:val="0"/>
                                  <w:divBdr>
                                    <w:top w:val="none" w:sz="0" w:space="0" w:color="auto"/>
                                    <w:left w:val="none" w:sz="0" w:space="0" w:color="auto"/>
                                    <w:bottom w:val="none" w:sz="0" w:space="0" w:color="auto"/>
                                    <w:right w:val="none" w:sz="0" w:space="0" w:color="auto"/>
                                  </w:divBdr>
                                  <w:divsChild>
                                    <w:div w:id="1135873961">
                                      <w:marLeft w:val="0"/>
                                      <w:marRight w:val="0"/>
                                      <w:marTop w:val="0"/>
                                      <w:marBottom w:val="0"/>
                                      <w:divBdr>
                                        <w:top w:val="none" w:sz="0" w:space="0" w:color="auto"/>
                                        <w:left w:val="none" w:sz="0" w:space="0" w:color="auto"/>
                                        <w:bottom w:val="none" w:sz="0" w:space="0" w:color="auto"/>
                                        <w:right w:val="none" w:sz="0" w:space="0" w:color="auto"/>
                                      </w:divBdr>
                                    </w:div>
                                  </w:divsChild>
                                </w:div>
                                <w:div w:id="13460315">
                                  <w:marLeft w:val="0"/>
                                  <w:marRight w:val="0"/>
                                  <w:marTop w:val="0"/>
                                  <w:marBottom w:val="0"/>
                                  <w:divBdr>
                                    <w:top w:val="none" w:sz="0" w:space="0" w:color="auto"/>
                                    <w:left w:val="none" w:sz="0" w:space="0" w:color="auto"/>
                                    <w:bottom w:val="none" w:sz="0" w:space="0" w:color="auto"/>
                                    <w:right w:val="none" w:sz="0" w:space="0" w:color="auto"/>
                                  </w:divBdr>
                                  <w:divsChild>
                                    <w:div w:id="613443821">
                                      <w:marLeft w:val="0"/>
                                      <w:marRight w:val="0"/>
                                      <w:marTop w:val="0"/>
                                      <w:marBottom w:val="0"/>
                                      <w:divBdr>
                                        <w:top w:val="none" w:sz="0" w:space="0" w:color="auto"/>
                                        <w:left w:val="none" w:sz="0" w:space="0" w:color="auto"/>
                                        <w:bottom w:val="none" w:sz="0" w:space="0" w:color="auto"/>
                                        <w:right w:val="none" w:sz="0" w:space="0" w:color="auto"/>
                                      </w:divBdr>
                                    </w:div>
                                  </w:divsChild>
                                </w:div>
                                <w:div w:id="814032432">
                                  <w:marLeft w:val="0"/>
                                  <w:marRight w:val="0"/>
                                  <w:marTop w:val="0"/>
                                  <w:marBottom w:val="0"/>
                                  <w:divBdr>
                                    <w:top w:val="none" w:sz="0" w:space="0" w:color="auto"/>
                                    <w:left w:val="none" w:sz="0" w:space="0" w:color="auto"/>
                                    <w:bottom w:val="none" w:sz="0" w:space="0" w:color="auto"/>
                                    <w:right w:val="none" w:sz="0" w:space="0" w:color="auto"/>
                                  </w:divBdr>
                                  <w:divsChild>
                                    <w:div w:id="982809576">
                                      <w:marLeft w:val="0"/>
                                      <w:marRight w:val="0"/>
                                      <w:marTop w:val="0"/>
                                      <w:marBottom w:val="0"/>
                                      <w:divBdr>
                                        <w:top w:val="none" w:sz="0" w:space="0" w:color="auto"/>
                                        <w:left w:val="none" w:sz="0" w:space="0" w:color="auto"/>
                                        <w:bottom w:val="none" w:sz="0" w:space="0" w:color="auto"/>
                                        <w:right w:val="none" w:sz="0" w:space="0" w:color="auto"/>
                                      </w:divBdr>
                                    </w:div>
                                  </w:divsChild>
                                </w:div>
                                <w:div w:id="1126194079">
                                  <w:marLeft w:val="0"/>
                                  <w:marRight w:val="0"/>
                                  <w:marTop w:val="0"/>
                                  <w:marBottom w:val="0"/>
                                  <w:divBdr>
                                    <w:top w:val="none" w:sz="0" w:space="0" w:color="auto"/>
                                    <w:left w:val="none" w:sz="0" w:space="0" w:color="auto"/>
                                    <w:bottom w:val="none" w:sz="0" w:space="0" w:color="auto"/>
                                    <w:right w:val="none" w:sz="0" w:space="0" w:color="auto"/>
                                  </w:divBdr>
                                  <w:divsChild>
                                    <w:div w:id="1878007505">
                                      <w:marLeft w:val="0"/>
                                      <w:marRight w:val="0"/>
                                      <w:marTop w:val="0"/>
                                      <w:marBottom w:val="0"/>
                                      <w:divBdr>
                                        <w:top w:val="none" w:sz="0" w:space="0" w:color="auto"/>
                                        <w:left w:val="none" w:sz="0" w:space="0" w:color="auto"/>
                                        <w:bottom w:val="none" w:sz="0" w:space="0" w:color="auto"/>
                                        <w:right w:val="none" w:sz="0" w:space="0" w:color="auto"/>
                                      </w:divBdr>
                                    </w:div>
                                  </w:divsChild>
                                </w:div>
                                <w:div w:id="865098175">
                                  <w:marLeft w:val="0"/>
                                  <w:marRight w:val="0"/>
                                  <w:marTop w:val="0"/>
                                  <w:marBottom w:val="0"/>
                                  <w:divBdr>
                                    <w:top w:val="none" w:sz="0" w:space="0" w:color="auto"/>
                                    <w:left w:val="none" w:sz="0" w:space="0" w:color="auto"/>
                                    <w:bottom w:val="none" w:sz="0" w:space="0" w:color="auto"/>
                                    <w:right w:val="none" w:sz="0" w:space="0" w:color="auto"/>
                                  </w:divBdr>
                                  <w:divsChild>
                                    <w:div w:id="2017150045">
                                      <w:marLeft w:val="0"/>
                                      <w:marRight w:val="0"/>
                                      <w:marTop w:val="0"/>
                                      <w:marBottom w:val="0"/>
                                      <w:divBdr>
                                        <w:top w:val="none" w:sz="0" w:space="0" w:color="auto"/>
                                        <w:left w:val="none" w:sz="0" w:space="0" w:color="auto"/>
                                        <w:bottom w:val="none" w:sz="0" w:space="0" w:color="auto"/>
                                        <w:right w:val="none" w:sz="0" w:space="0" w:color="auto"/>
                                      </w:divBdr>
                                    </w:div>
                                  </w:divsChild>
                                </w:div>
                                <w:div w:id="2035569535">
                                  <w:marLeft w:val="0"/>
                                  <w:marRight w:val="0"/>
                                  <w:marTop w:val="0"/>
                                  <w:marBottom w:val="0"/>
                                  <w:divBdr>
                                    <w:top w:val="none" w:sz="0" w:space="0" w:color="auto"/>
                                    <w:left w:val="none" w:sz="0" w:space="0" w:color="auto"/>
                                    <w:bottom w:val="none" w:sz="0" w:space="0" w:color="auto"/>
                                    <w:right w:val="none" w:sz="0" w:space="0" w:color="auto"/>
                                  </w:divBdr>
                                  <w:divsChild>
                                    <w:div w:id="415636438">
                                      <w:marLeft w:val="0"/>
                                      <w:marRight w:val="0"/>
                                      <w:marTop w:val="0"/>
                                      <w:marBottom w:val="0"/>
                                      <w:divBdr>
                                        <w:top w:val="none" w:sz="0" w:space="0" w:color="auto"/>
                                        <w:left w:val="none" w:sz="0" w:space="0" w:color="auto"/>
                                        <w:bottom w:val="none" w:sz="0" w:space="0" w:color="auto"/>
                                        <w:right w:val="none" w:sz="0" w:space="0" w:color="auto"/>
                                      </w:divBdr>
                                    </w:div>
                                  </w:divsChild>
                                </w:div>
                                <w:div w:id="1369794697">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762330987">
                                  <w:marLeft w:val="0"/>
                                  <w:marRight w:val="0"/>
                                  <w:marTop w:val="0"/>
                                  <w:marBottom w:val="0"/>
                                  <w:divBdr>
                                    <w:top w:val="none" w:sz="0" w:space="0" w:color="auto"/>
                                    <w:left w:val="none" w:sz="0" w:space="0" w:color="auto"/>
                                    <w:bottom w:val="none" w:sz="0" w:space="0" w:color="auto"/>
                                    <w:right w:val="none" w:sz="0" w:space="0" w:color="auto"/>
                                  </w:divBdr>
                                </w:div>
                                <w:div w:id="1542205334">
                                  <w:marLeft w:val="0"/>
                                  <w:marRight w:val="0"/>
                                  <w:marTop w:val="0"/>
                                  <w:marBottom w:val="0"/>
                                  <w:divBdr>
                                    <w:top w:val="none" w:sz="0" w:space="0" w:color="auto"/>
                                    <w:left w:val="none" w:sz="0" w:space="0" w:color="auto"/>
                                    <w:bottom w:val="none" w:sz="0" w:space="0" w:color="auto"/>
                                    <w:right w:val="none" w:sz="0" w:space="0" w:color="auto"/>
                                  </w:divBdr>
                                  <w:divsChild>
                                    <w:div w:id="540552407">
                                      <w:marLeft w:val="0"/>
                                      <w:marRight w:val="0"/>
                                      <w:marTop w:val="0"/>
                                      <w:marBottom w:val="0"/>
                                      <w:divBdr>
                                        <w:top w:val="none" w:sz="0" w:space="0" w:color="auto"/>
                                        <w:left w:val="none" w:sz="0" w:space="0" w:color="auto"/>
                                        <w:bottom w:val="none" w:sz="0" w:space="0" w:color="auto"/>
                                        <w:right w:val="none" w:sz="0" w:space="0" w:color="auto"/>
                                      </w:divBdr>
                                      <w:divsChild>
                                        <w:div w:id="971785785">
                                          <w:marLeft w:val="0"/>
                                          <w:marRight w:val="0"/>
                                          <w:marTop w:val="0"/>
                                          <w:marBottom w:val="0"/>
                                          <w:divBdr>
                                            <w:top w:val="none" w:sz="0" w:space="0" w:color="auto"/>
                                            <w:left w:val="none" w:sz="0" w:space="0" w:color="auto"/>
                                            <w:bottom w:val="none" w:sz="0" w:space="0" w:color="auto"/>
                                            <w:right w:val="none" w:sz="0" w:space="0" w:color="auto"/>
                                          </w:divBdr>
                                          <w:divsChild>
                                            <w:div w:id="1931430655">
                                              <w:marLeft w:val="0"/>
                                              <w:marRight w:val="0"/>
                                              <w:marTop w:val="0"/>
                                              <w:marBottom w:val="0"/>
                                              <w:divBdr>
                                                <w:top w:val="none" w:sz="0" w:space="0" w:color="auto"/>
                                                <w:left w:val="none" w:sz="0" w:space="0" w:color="auto"/>
                                                <w:bottom w:val="none" w:sz="0" w:space="0" w:color="auto"/>
                                                <w:right w:val="none" w:sz="0" w:space="0" w:color="auto"/>
                                              </w:divBdr>
                                              <w:divsChild>
                                                <w:div w:id="960763672">
                                                  <w:marLeft w:val="0"/>
                                                  <w:marRight w:val="0"/>
                                                  <w:marTop w:val="0"/>
                                                  <w:marBottom w:val="0"/>
                                                  <w:divBdr>
                                                    <w:top w:val="none" w:sz="0" w:space="0" w:color="auto"/>
                                                    <w:left w:val="none" w:sz="0" w:space="0" w:color="auto"/>
                                                    <w:bottom w:val="none" w:sz="0" w:space="0" w:color="auto"/>
                                                    <w:right w:val="none" w:sz="0" w:space="0" w:color="auto"/>
                                                  </w:divBdr>
                                                  <w:divsChild>
                                                    <w:div w:id="11806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product/dou-polojeniy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ohrana-tryda.com/node/397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hrana-tryda.com/node/2253" TargetMode="External"/><Relationship Id="rId5" Type="http://schemas.openxmlformats.org/officeDocument/2006/relationships/settings" Target="settings.xml"/><Relationship Id="rId10" Type="http://schemas.openxmlformats.org/officeDocument/2006/relationships/hyperlink" Target="https://ohrana-tryda.com/product/dou-vospit" TargetMode="External"/><Relationship Id="rId4" Type="http://schemas.microsoft.com/office/2007/relationships/stylesWithEffects" Target="stylesWithEffects.xml"/><Relationship Id="rId9" Type="http://schemas.openxmlformats.org/officeDocument/2006/relationships/hyperlink" Target="https://ohrana-tryda.com/product/dou-dolj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44FD6-57B3-46F3-8379-CE1F56BF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20</Pages>
  <Words>6437</Words>
  <Characters>36691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Alevtina</dc:creator>
  <cp:keywords/>
  <dc:description/>
  <cp:lastModifiedBy>Alevtina</cp:lastModifiedBy>
  <cp:revision>9</cp:revision>
  <cp:lastPrinted>2022-04-05T09:34:00Z</cp:lastPrinted>
  <dcterms:created xsi:type="dcterms:W3CDTF">2022-03-31T07:17:00Z</dcterms:created>
  <dcterms:modified xsi:type="dcterms:W3CDTF">2022-04-05T09:39:00Z</dcterms:modified>
</cp:coreProperties>
</file>