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Памятка для родителей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старшем дошкольном возрасте ребёнок должен усвоить: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является участником дорожного движения, и его обязанности;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пешеходов;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пассажиров;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Регулирование дорожного движения;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Сигналы светофора и регулировщика;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Предупредительные сигналы;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через железнодорожные пути;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в жилых зонах;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людей;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движения на велосипеде.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Своими словами, систематически и ненавязчиво знакомьте с правилами, которые должен знать ребёнок.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приёмы обучения ребёнка навыкам безопасного поведения на дороге: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дорожной обстановке обучайте ориентироваться и оценивать дорожную ситуацию;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Разъясняйте необходимость быть внимательным, осторожным и осмотрительным на дороге;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Разъясняйте необходимость быть постоянно бдительным, на дороге, ноне запугивайте транспортной ситуацией;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Указывайте на ошибки пешеходов и водителей;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Разъясняйте, что такое дорожно-транспортное происшествие (ДТП) и причины их;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A9FF47"/>
        <w:spacing w:lineRule="atLeast" w:line="318" w:before="0" w:after="0"/>
        <w:jc w:val="center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Рекомендации родителям младших дошкольников</w:t>
      </w:r>
    </w:p>
    <w:p>
      <w:pPr>
        <w:pStyle w:val="Normal"/>
        <w:shd w:val="clear" w:color="auto" w:fill="A9FF47"/>
        <w:spacing w:lineRule="atLeast" w:line="318" w:before="0" w:after="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 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Ваш ребенок должен играть только во дворе под вашим наблюдением и знать: на дорогу выходить нельзя!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Развивайте у ребенка зрительную память, внимание. Для этого создавайте игровые ситуации дома. Закрепляйте в рисунках впечатления от увиденного.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В этом возрасте ваш малыш должен знать:</w:t>
      </w:r>
    </w:p>
    <w:p>
      <w:pPr>
        <w:pStyle w:val="Normal"/>
        <w:shd w:val="clear" w:color="auto" w:fill="A9FF47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numPr>
          <w:ilvl w:val="0"/>
          <w:numId w:val="3"/>
        </w:numPr>
        <w:spacing w:lineRule="atLeast" w:line="318" w:before="0" w:after="0"/>
        <w:ind w:left="0" w:hanging="36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на дорогу выходить нельзя;</w:t>
      </w:r>
    </w:p>
    <w:p>
      <w:pPr>
        <w:pStyle w:val="Normal"/>
        <w:numPr>
          <w:ilvl w:val="0"/>
          <w:numId w:val="3"/>
        </w:numPr>
        <w:spacing w:lineRule="atLeast" w:line="318" w:before="0" w:after="0"/>
        <w:ind w:left="0" w:hanging="36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дорогу переходить можно только со взрослым, держась за руку. Вырываться нельзя;</w:t>
      </w:r>
    </w:p>
    <w:p>
      <w:pPr>
        <w:pStyle w:val="Normal"/>
        <w:numPr>
          <w:ilvl w:val="0"/>
          <w:numId w:val="3"/>
        </w:numPr>
        <w:spacing w:lineRule="atLeast" w:line="318" w:before="0" w:after="0"/>
        <w:ind w:left="0" w:hanging="36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переходить дорогу надо по переходу спокойным шагом;</w:t>
      </w:r>
    </w:p>
    <w:p>
      <w:pPr>
        <w:pStyle w:val="Normal"/>
        <w:numPr>
          <w:ilvl w:val="0"/>
          <w:numId w:val="3"/>
        </w:numPr>
        <w:spacing w:lineRule="atLeast" w:line="318" w:before="0" w:after="0"/>
        <w:ind w:left="0" w:hanging="36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пешеходы – люди, которые идут по улице;</w:t>
      </w:r>
    </w:p>
    <w:p>
      <w:pPr>
        <w:pStyle w:val="Normal"/>
        <w:numPr>
          <w:ilvl w:val="0"/>
          <w:numId w:val="3"/>
        </w:numPr>
        <w:spacing w:lineRule="atLeast" w:line="318" w:before="0" w:after="0"/>
        <w:ind w:left="0" w:hanging="36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когда мы едем в автобусе, троллейбусе, трамвае, нас называют пассажи</w:t>
        <w:softHyphen/>
        <w:t>рами;</w:t>
      </w:r>
    </w:p>
    <w:p>
      <w:pPr>
        <w:pStyle w:val="Normal"/>
        <w:numPr>
          <w:ilvl w:val="0"/>
          <w:numId w:val="3"/>
        </w:numPr>
        <w:spacing w:lineRule="atLeast" w:line="318" w:before="0" w:after="0"/>
        <w:ind w:left="0" w:hanging="36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машины бывают разные – это транспорт. Машинами управляют шоферы водители). Для машин (транспорта) предназначено шоссе (дорога, мостовая);</w:t>
      </w:r>
    </w:p>
    <w:p>
      <w:pPr>
        <w:pStyle w:val="Normal"/>
        <w:numPr>
          <w:ilvl w:val="0"/>
          <w:numId w:val="3"/>
        </w:numPr>
        <w:spacing w:lineRule="atLeast" w:line="318" w:before="0" w:after="0"/>
        <w:ind w:left="0" w:hanging="36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когда мы едем в транспорте, нельзя высовываться из окна, надо держаться за руку мамы, папы, поручень;</w:t>
      </w:r>
    </w:p>
    <w:p>
      <w:pPr>
        <w:pStyle w:val="Normal"/>
        <w:numPr>
          <w:ilvl w:val="0"/>
          <w:numId w:val="3"/>
        </w:numPr>
        <w:spacing w:lineRule="atLeast" w:line="318" w:before="0" w:after="0"/>
        <w:ind w:left="0" w:hanging="36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чтобы был порядок на дороге, чтобы не было аварий, чтобы пешеход не попал под машину, надо подчиняться сигналу светофора: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Arial" w:ascii="Times New Roman" w:hAnsi="Times New Roman"/>
          <w:i/>
          <w:iCs/>
          <w:color w:val="000000"/>
          <w:sz w:val="24"/>
          <w:szCs w:val="24"/>
        </w:rPr>
        <w:t>Красный свет – движенья нет. А зеленый говорит: “Проходите, путь открыт!”</w:t>
      </w:r>
    </w:p>
    <w:p>
      <w:pPr>
        <w:pStyle w:val="Normal"/>
        <w:shd w:val="clear" w:color="auto" w:fill="A9FF47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hd w:val="clear" w:color="auto" w:fill="A9FF47"/>
        <w:spacing w:lineRule="atLeast" w:line="318" w:before="0" w:after="0"/>
        <w:jc w:val="center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>Рекомендации родителям старших дошкольников</w:t>
      </w:r>
    </w:p>
    <w:p>
      <w:pPr>
        <w:pStyle w:val="Normal"/>
        <w:shd w:val="clear" w:color="auto" w:fill="A9FF47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Воспитывайте у ребенка привычку быть внимательным на улице, осторожным и осмотрительным.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Наблюдайте за ситуациями на улице, дороге, за пешеходами и транспортом, светофором и обязательно обсуждайте с ребенком увиденное.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Почитайте ребенку стихотворение по теме и обязательно побеседуйте с ним о прочитанном.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На прогулке, по дороге в детский сад и домой закрепляйте знания, полученные ранее.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Ваш ребенок должен знать и строго выполнять определенные правила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Ходить по тротуару следует с правой стороны.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Прежде чем перейти дорогу, надо убедиться, что транспорта нет, посмотрев налево и направо, затем можно двигаться.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Переходить дорогу полагается только шагом.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Необходимо подчиняться сигналу светофора.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В транспорте нужно вести себя спокойно, разговаривать тихо, держаться за руку взрослого (и поручни), чтобы не упасть.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Нельзя высовываться из окна автобуса, троллейбуса, высовывать в окно руки.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Входить в транспорт и выходить из него можно, только когда он стоит.</w:t>
      </w:r>
    </w:p>
    <w:p>
      <w:pPr>
        <w:pStyle w:val="Normal"/>
        <w:spacing w:lineRule="atLeast" w:line="318" w:before="0" w:after="0"/>
        <w:textAlignment w:val="baseline"/>
        <w:rPr/>
      </w:pPr>
      <w:r>
        <w:rPr>
          <w:rFonts w:eastAsia="Times New Roman" w:cs="Arial" w:ascii="Times New Roman" w:hAnsi="Times New Roman"/>
          <w:color w:val="000000"/>
          <w:sz w:val="24"/>
          <w:szCs w:val="24"/>
        </w:rPr>
        <w:t>Играть можно только во дворе.</w:t>
      </w:r>
    </w:p>
    <w:p>
      <w:pPr>
        <w:pStyle w:val="Normal"/>
        <w:spacing w:lineRule="atLeast" w:line="318" w:before="0" w:after="0"/>
        <w:textAlignment w:val="baseline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-133985</wp:posOffset>
            </wp:positionH>
            <wp:positionV relativeFrom="paragraph">
              <wp:posOffset>14605</wp:posOffset>
            </wp:positionV>
            <wp:extent cx="5915660" cy="81318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813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-334010</wp:posOffset>
            </wp:positionH>
            <wp:positionV relativeFrom="paragraph">
              <wp:posOffset>-121920</wp:posOffset>
            </wp:positionV>
            <wp:extent cx="6363335" cy="8746490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874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-257175</wp:posOffset>
            </wp:positionH>
            <wp:positionV relativeFrom="paragraph">
              <wp:posOffset>-234315</wp:posOffset>
            </wp:positionV>
            <wp:extent cx="6355080" cy="873569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873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-295910</wp:posOffset>
            </wp:positionH>
            <wp:positionV relativeFrom="paragraph">
              <wp:posOffset>-212725</wp:posOffset>
            </wp:positionV>
            <wp:extent cx="6363335" cy="874649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874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-562610</wp:posOffset>
            </wp:positionH>
            <wp:positionV relativeFrom="paragraph">
              <wp:posOffset>-329565</wp:posOffset>
            </wp:positionV>
            <wp:extent cx="6681470" cy="918337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918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-743585</wp:posOffset>
            </wp:positionH>
            <wp:positionV relativeFrom="paragraph">
              <wp:posOffset>-416560</wp:posOffset>
            </wp:positionV>
            <wp:extent cx="6896735" cy="9479915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947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LibreOffice/5.4.2.2$Windows_x86 LibreOffice_project/22b09f6418e8c2d508a9eaf86b2399209b0990f4</Application>
  <Pages>8</Pages>
  <Words>569</Words>
  <Characters>3685</Characters>
  <CharactersWithSpaces>4182</CharactersWithSpaces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2019-09-02T06:48:00Z</dcterms:created>
  <dc:creator>Админ</dc:creator>
  <dc:description/>
  <dc:language>ru-RU</dc:language>
  <cp:lastModifiedBy/>
  <dcterms:modified xsi:type="dcterms:W3CDTF">2019-09-02T11:37:31Z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